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A819A" w14:textId="77777777" w:rsidR="008F4B01" w:rsidRPr="00203077" w:rsidRDefault="008F4B01" w:rsidP="008F4B01">
      <w:pPr>
        <w:jc w:val="center"/>
        <w:rPr>
          <w:rFonts w:ascii="Times New Roman" w:hAnsi="Times New Roman" w:cs="Times New Roman"/>
          <w:sz w:val="24"/>
          <w:szCs w:val="24"/>
        </w:rPr>
      </w:pPr>
      <w:r w:rsidRPr="00203077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23DC147A" wp14:editId="4D0A49B0">
            <wp:extent cx="561975" cy="561975"/>
            <wp:effectExtent l="0" t="0" r="9525" b="9525"/>
            <wp:docPr id="1" name="Рисунок 23" descr="лого импэ с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лого импэ си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AB7AE" w14:textId="77777777" w:rsidR="008F4B01" w:rsidRPr="00203077" w:rsidRDefault="008F4B01" w:rsidP="008F4B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077">
        <w:rPr>
          <w:rFonts w:ascii="Times New Roman" w:hAnsi="Times New Roman" w:cs="Times New Roman"/>
          <w:b/>
          <w:bCs/>
          <w:sz w:val="24"/>
          <w:szCs w:val="24"/>
        </w:rPr>
        <w:t>Образовательное частное учреждение высшего образования</w:t>
      </w:r>
    </w:p>
    <w:p w14:paraId="66A553AB" w14:textId="77777777" w:rsidR="008F4B01" w:rsidRPr="00203077" w:rsidRDefault="008F4B01" w:rsidP="008F4B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077">
        <w:rPr>
          <w:rFonts w:ascii="Times New Roman" w:hAnsi="Times New Roman" w:cs="Times New Roman"/>
          <w:b/>
          <w:bCs/>
          <w:sz w:val="24"/>
          <w:szCs w:val="24"/>
        </w:rPr>
        <w:t>«МОСКОВСКИЙ УНИВЕРСИТЕТ ИМЕНИ А.С. ГРИБОЕДОВА»</w:t>
      </w:r>
    </w:p>
    <w:p w14:paraId="6F87AF92" w14:textId="77777777" w:rsidR="008F4B01" w:rsidRPr="00203077" w:rsidRDefault="008F4B01" w:rsidP="008F4B01">
      <w:pPr>
        <w:jc w:val="center"/>
        <w:rPr>
          <w:rFonts w:ascii="Times New Roman" w:hAnsi="Times New Roman" w:cs="Times New Roman"/>
          <w:sz w:val="24"/>
          <w:szCs w:val="24"/>
        </w:rPr>
      </w:pPr>
      <w:r w:rsidRPr="00203077">
        <w:rPr>
          <w:rFonts w:ascii="Times New Roman" w:hAnsi="Times New Roman" w:cs="Times New Roman"/>
          <w:sz w:val="24"/>
          <w:szCs w:val="24"/>
        </w:rPr>
        <w:t>(ИМПЭ им. А.С. Грибоедова)</w:t>
      </w:r>
    </w:p>
    <w:p w14:paraId="436755D2" w14:textId="77777777" w:rsidR="008F4B01" w:rsidRPr="00203077" w:rsidRDefault="008F4B01" w:rsidP="008F4B01">
      <w:pPr>
        <w:rPr>
          <w:rFonts w:ascii="Times New Roman" w:hAnsi="Times New Roman" w:cs="Times New Roman"/>
          <w:sz w:val="24"/>
          <w:szCs w:val="24"/>
        </w:rPr>
      </w:pPr>
    </w:p>
    <w:p w14:paraId="1136E884" w14:textId="77777777" w:rsidR="00BC422B" w:rsidRPr="00203077" w:rsidRDefault="00BC422B" w:rsidP="00BC42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МЕЖДУНАРОДНЫЙ ИНСТИТУТ АРХИТЕКТУРЫ И ДИЗАЙНА </w:t>
      </w:r>
    </w:p>
    <w:p w14:paraId="2F7987D1" w14:textId="77777777" w:rsidR="008F4B01" w:rsidRPr="00203077" w:rsidRDefault="008F4B01" w:rsidP="008F4B0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10"/>
      </w:tblGrid>
      <w:tr w:rsidR="00BC422B" w:rsidRPr="008F4B01" w14:paraId="5AB63C81" w14:textId="77777777" w:rsidTr="008F4B01">
        <w:tc>
          <w:tcPr>
            <w:tcW w:w="5245" w:type="dxa"/>
          </w:tcPr>
          <w:p w14:paraId="73C4B514" w14:textId="77777777" w:rsidR="00BC422B" w:rsidRPr="00BC422B" w:rsidRDefault="00BC422B" w:rsidP="00BC422B">
            <w:pPr>
              <w:ind w:left="91" w:firstLine="1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C422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«УТВЕРЖДЕНО»</w:t>
            </w:r>
          </w:p>
          <w:p w14:paraId="5C63B826" w14:textId="77777777" w:rsidR="00BC422B" w:rsidRPr="00BC422B" w:rsidRDefault="00BC422B" w:rsidP="00BC422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42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Решением </w:t>
            </w:r>
          </w:p>
          <w:p w14:paraId="789C7B9E" w14:textId="77777777" w:rsidR="00BC422B" w:rsidRPr="00BC422B" w:rsidRDefault="00BC422B" w:rsidP="00BC422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42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Совета факультета</w:t>
            </w:r>
          </w:p>
          <w:p w14:paraId="263F593B" w14:textId="77777777" w:rsidR="00BC422B" w:rsidRPr="00BC422B" w:rsidRDefault="00BC422B" w:rsidP="00BC422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BC42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Протокол № 3</w:t>
            </w:r>
          </w:p>
          <w:p w14:paraId="674EF796" w14:textId="77777777" w:rsidR="00BC422B" w:rsidRPr="00BC422B" w:rsidRDefault="00BC422B" w:rsidP="00BC422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42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от «23» декабря 2025г.</w:t>
            </w:r>
          </w:p>
          <w:p w14:paraId="31134680" w14:textId="25637679" w:rsidR="00BC422B" w:rsidRPr="00BC422B" w:rsidRDefault="00BC422B" w:rsidP="00BC422B">
            <w:pPr>
              <w:rPr>
                <w:rFonts w:ascii="Times New Roman" w:eastAsia="HiddenHorzOCR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68D31543" w14:textId="77777777" w:rsidR="00BC422B" w:rsidRPr="00BC422B" w:rsidRDefault="00BC422B" w:rsidP="00BC422B">
            <w:pPr>
              <w:ind w:left="348" w:hanging="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C422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«СОГЛАСОВАНО»</w:t>
            </w:r>
          </w:p>
          <w:p w14:paraId="04E3A33B" w14:textId="77777777" w:rsidR="00BC422B" w:rsidRPr="00BC422B" w:rsidRDefault="00BC422B" w:rsidP="00BC422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42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Проректор</w:t>
            </w:r>
          </w:p>
          <w:p w14:paraId="2BF9B386" w14:textId="77777777" w:rsidR="00BC422B" w:rsidRPr="00BC422B" w:rsidRDefault="00BC422B" w:rsidP="00BC422B">
            <w:pPr>
              <w:ind w:left="91" w:firstLine="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42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Московского Университета</w:t>
            </w:r>
          </w:p>
          <w:p w14:paraId="2568F226" w14:textId="77777777" w:rsidR="00BC422B" w:rsidRPr="00BC422B" w:rsidRDefault="00BC422B" w:rsidP="00BC422B">
            <w:pPr>
              <w:ind w:left="91" w:firstLine="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42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им. А. С. Грибоедова</w:t>
            </w:r>
          </w:p>
          <w:p w14:paraId="461E66CF" w14:textId="77777777" w:rsidR="00BC422B" w:rsidRPr="00BC422B" w:rsidRDefault="00BC422B" w:rsidP="00BC422B">
            <w:pPr>
              <w:ind w:left="603" w:hanging="49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42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______________ С. П. </w:t>
            </w:r>
            <w:proofErr w:type="spellStart"/>
            <w:r w:rsidRPr="00BC42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Кочешев</w:t>
            </w:r>
            <w:proofErr w:type="spellEnd"/>
            <w:r w:rsidRPr="00BC42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175AE639" w14:textId="77777777" w:rsidR="00BC422B" w:rsidRPr="00BC422B" w:rsidRDefault="00BC422B" w:rsidP="00BC422B">
            <w:pPr>
              <w:ind w:left="348" w:hanging="23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42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«23» декабря 2025г.</w:t>
            </w:r>
          </w:p>
          <w:p w14:paraId="04A57641" w14:textId="5B7D1673" w:rsidR="00BC422B" w:rsidRPr="00BC422B" w:rsidRDefault="00BC422B" w:rsidP="00BC422B">
            <w:pPr>
              <w:rPr>
                <w:rFonts w:ascii="Times New Roman" w:eastAsia="HiddenHorzOCR" w:hAnsi="Times New Roman" w:cs="Times New Roman"/>
                <w:b/>
                <w:sz w:val="24"/>
                <w:szCs w:val="24"/>
              </w:rPr>
            </w:pPr>
          </w:p>
        </w:tc>
      </w:tr>
    </w:tbl>
    <w:p w14:paraId="1C3C171A" w14:textId="77777777" w:rsidR="008F4B01" w:rsidRDefault="008F4B01" w:rsidP="008F4B0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84F0C0C" w14:textId="77777777" w:rsidR="008F4B01" w:rsidRPr="00513DBB" w:rsidRDefault="007F01F8" w:rsidP="008F4B0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воспитания</w:t>
      </w:r>
    </w:p>
    <w:p w14:paraId="2FC94080" w14:textId="77777777" w:rsidR="008F4B01" w:rsidRPr="00203077" w:rsidRDefault="008F4B01" w:rsidP="00BC42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BC4B2F" w14:textId="77777777" w:rsidR="008F4B01" w:rsidRDefault="008F4B01" w:rsidP="008F4B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Направление подготовки 54</w:t>
      </w:r>
      <w:r w:rsidRPr="00203077">
        <w:rPr>
          <w:rFonts w:ascii="Times New Roman" w:hAnsi="Times New Roman" w:cs="Times New Roman"/>
          <w:b/>
          <w:bCs/>
          <w:sz w:val="24"/>
          <w:szCs w:val="24"/>
        </w:rPr>
        <w:t>.03.0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030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Дизайн</w:t>
      </w:r>
    </w:p>
    <w:p w14:paraId="109D3E5E" w14:textId="77777777" w:rsidR="008F4B01" w:rsidRPr="00211E09" w:rsidRDefault="008F4B01" w:rsidP="008F4B0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11E09">
        <w:rPr>
          <w:rFonts w:ascii="Times New Roman" w:hAnsi="Times New Roman" w:cs="Times New Roman"/>
          <w:bCs/>
          <w:sz w:val="24"/>
          <w:szCs w:val="24"/>
        </w:rPr>
        <w:t>(уровень бакалавриата)</w:t>
      </w:r>
    </w:p>
    <w:p w14:paraId="7B6E4C06" w14:textId="77777777" w:rsidR="008F4B01" w:rsidRPr="00203077" w:rsidRDefault="008F4B01" w:rsidP="008F4B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678501" w14:textId="77777777" w:rsidR="008F4B01" w:rsidRDefault="008F4B01" w:rsidP="008F4B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Направленность (профиль):</w:t>
      </w:r>
    </w:p>
    <w:p w14:paraId="0B6656E6" w14:textId="77777777" w:rsidR="008F4B01" w:rsidRPr="00211E09" w:rsidRDefault="008F4B01" w:rsidP="008F4B0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11E09">
        <w:rPr>
          <w:rFonts w:ascii="Times New Roman" w:hAnsi="Times New Roman" w:cs="Times New Roman"/>
          <w:bCs/>
          <w:sz w:val="24"/>
          <w:szCs w:val="24"/>
        </w:rPr>
        <w:t>«Графический дизайн»</w:t>
      </w:r>
    </w:p>
    <w:p w14:paraId="70207FBB" w14:textId="77777777" w:rsidR="008F4B01" w:rsidRPr="00203077" w:rsidRDefault="008F4B01" w:rsidP="008F4B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D12265" w14:textId="7D751F18" w:rsidR="008F4B01" w:rsidRPr="00203077" w:rsidRDefault="008F4B01" w:rsidP="008F4B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077">
        <w:rPr>
          <w:rFonts w:ascii="Times New Roman" w:hAnsi="Times New Roman" w:cs="Times New Roman"/>
          <w:b/>
          <w:bCs/>
          <w:sz w:val="24"/>
          <w:szCs w:val="24"/>
        </w:rPr>
        <w:t xml:space="preserve">Формы обучения: </w:t>
      </w:r>
      <w:r w:rsidRPr="00203077">
        <w:rPr>
          <w:rFonts w:ascii="Times New Roman" w:hAnsi="Times New Roman" w:cs="Times New Roman"/>
          <w:sz w:val="24"/>
          <w:szCs w:val="24"/>
        </w:rPr>
        <w:t>очная</w:t>
      </w:r>
      <w:r w:rsidR="00BC422B">
        <w:rPr>
          <w:rFonts w:ascii="Times New Roman" w:hAnsi="Times New Roman" w:cs="Times New Roman"/>
          <w:sz w:val="24"/>
          <w:szCs w:val="24"/>
        </w:rPr>
        <w:t>, очно-заочная</w:t>
      </w:r>
    </w:p>
    <w:p w14:paraId="5721411A" w14:textId="77777777" w:rsidR="008F4B01" w:rsidRPr="00203077" w:rsidRDefault="008F4B01" w:rsidP="008F4B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CB5611" w14:textId="77777777" w:rsidR="008F4B01" w:rsidRPr="00203077" w:rsidRDefault="008F4B01" w:rsidP="008F4B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B198EC" w14:textId="77777777" w:rsidR="008F4B01" w:rsidRPr="00203077" w:rsidRDefault="008F4B01" w:rsidP="008F4B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449245" w14:textId="77777777" w:rsidR="008F4B01" w:rsidRPr="00203077" w:rsidRDefault="008F4B01" w:rsidP="008F4B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AC1033" w14:textId="77777777" w:rsidR="008F4B01" w:rsidRPr="00203077" w:rsidRDefault="008F4B01" w:rsidP="008F4B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F631AA" w14:textId="77777777" w:rsidR="008F4B01" w:rsidRPr="00203077" w:rsidRDefault="008F4B01" w:rsidP="008F4B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DC4F5B" w14:textId="77777777" w:rsidR="008F4B01" w:rsidRPr="00203077" w:rsidRDefault="008F4B01" w:rsidP="008F4B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077">
        <w:rPr>
          <w:rFonts w:ascii="Times New Roman" w:hAnsi="Times New Roman" w:cs="Times New Roman"/>
          <w:b/>
          <w:bCs/>
          <w:sz w:val="24"/>
          <w:szCs w:val="24"/>
        </w:rPr>
        <w:t>Москва</w:t>
      </w:r>
    </w:p>
    <w:p w14:paraId="79DD0EA0" w14:textId="77777777" w:rsidR="008F4B01" w:rsidRDefault="008F4B01">
      <w:r>
        <w:br w:type="page"/>
      </w:r>
    </w:p>
    <w:p w14:paraId="308715A6" w14:textId="77777777" w:rsidR="008F4B01" w:rsidRDefault="007F01F8" w:rsidP="008F4B0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Рабочая программа воспитания</w:t>
      </w:r>
      <w:r w:rsidR="008F4B0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F4B01">
        <w:rPr>
          <w:rFonts w:ascii="Times New Roman" w:hAnsi="Times New Roman" w:cs="Times New Roman"/>
          <w:sz w:val="24"/>
          <w:szCs w:val="24"/>
        </w:rPr>
        <w:t xml:space="preserve"> Направление подготовки </w:t>
      </w:r>
      <w:r w:rsidR="008F4B01" w:rsidRPr="00203077">
        <w:rPr>
          <w:rFonts w:ascii="Times New Roman" w:hAnsi="Times New Roman" w:cs="Times New Roman"/>
          <w:sz w:val="24"/>
          <w:szCs w:val="24"/>
        </w:rPr>
        <w:t>/</w:t>
      </w:r>
      <w:r w:rsidR="008F4B01">
        <w:rPr>
          <w:rFonts w:ascii="Times New Roman" w:hAnsi="Times New Roman" w:cs="Times New Roman"/>
          <w:sz w:val="24"/>
          <w:szCs w:val="24"/>
        </w:rPr>
        <w:t xml:space="preserve"> специальность 54.03.01 Дизайн (уровень бакалавриата). Направленность </w:t>
      </w:r>
      <w:r w:rsidR="008F4B01" w:rsidRPr="00203077">
        <w:rPr>
          <w:rFonts w:ascii="Times New Roman" w:hAnsi="Times New Roman" w:cs="Times New Roman"/>
          <w:sz w:val="24"/>
          <w:szCs w:val="24"/>
        </w:rPr>
        <w:t>/</w:t>
      </w:r>
      <w:r w:rsidR="008F4B01">
        <w:rPr>
          <w:rFonts w:ascii="Times New Roman" w:hAnsi="Times New Roman" w:cs="Times New Roman"/>
          <w:sz w:val="24"/>
          <w:szCs w:val="24"/>
        </w:rPr>
        <w:t xml:space="preserve"> профиль «Графический дизайн» </w:t>
      </w:r>
      <w:r w:rsidR="008F4B01" w:rsidRPr="00203077">
        <w:rPr>
          <w:rFonts w:ascii="Times New Roman" w:hAnsi="Times New Roman" w:cs="Times New Roman"/>
          <w:sz w:val="24"/>
          <w:szCs w:val="24"/>
        </w:rPr>
        <w:t>/</w:t>
      </w:r>
      <w:r w:rsidR="008F4B01">
        <w:rPr>
          <w:rFonts w:ascii="Times New Roman" w:hAnsi="Times New Roman" w:cs="Times New Roman"/>
          <w:sz w:val="24"/>
          <w:szCs w:val="24"/>
        </w:rPr>
        <w:t xml:space="preserve"> сост. Шуйская Ю.В. — М.: Образовательное частное учреждение высшего образования «Московский университет имени А.С. Грибоедова». — 15 с.</w:t>
      </w:r>
    </w:p>
    <w:p w14:paraId="49564F28" w14:textId="77777777" w:rsidR="008F4B01" w:rsidRDefault="008F4B01" w:rsidP="008F4B0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2780CF" w14:textId="77777777" w:rsidR="008F4B01" w:rsidRDefault="008F4B01" w:rsidP="008F4B0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077">
        <w:rPr>
          <w:rFonts w:ascii="Times New Roman" w:hAnsi="Times New Roman" w:cs="Times New Roman"/>
          <w:sz w:val="24"/>
          <w:szCs w:val="24"/>
        </w:rPr>
        <w:t>Рабочая программа составлена на основании федерального государственного 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стандарта высшего образования —</w:t>
      </w:r>
      <w:r w:rsidRPr="00203077">
        <w:rPr>
          <w:rFonts w:ascii="Times New Roman" w:hAnsi="Times New Roman" w:cs="Times New Roman"/>
          <w:sz w:val="24"/>
          <w:szCs w:val="24"/>
        </w:rPr>
        <w:t xml:space="preserve"> по направлению подг</w:t>
      </w:r>
      <w:r>
        <w:rPr>
          <w:rFonts w:ascii="Times New Roman" w:hAnsi="Times New Roman" w:cs="Times New Roman"/>
          <w:sz w:val="24"/>
          <w:szCs w:val="24"/>
        </w:rPr>
        <w:t>отовки 54.03.01</w:t>
      </w:r>
      <w:r w:rsidRPr="002030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Дизайн</w:t>
      </w:r>
      <w:r w:rsidRPr="00203077">
        <w:rPr>
          <w:rFonts w:ascii="Times New Roman" w:hAnsi="Times New Roman" w:cs="Times New Roman"/>
          <w:sz w:val="24"/>
          <w:szCs w:val="24"/>
        </w:rPr>
        <w:t xml:space="preserve"> (уровень бакалавриата), утвержденного приказом Министерства образования и </w:t>
      </w:r>
      <w:r>
        <w:rPr>
          <w:rFonts w:ascii="Times New Roman" w:hAnsi="Times New Roman" w:cs="Times New Roman"/>
          <w:sz w:val="24"/>
          <w:szCs w:val="24"/>
        </w:rPr>
        <w:t>науки Российской Федерации от 13.08</w:t>
      </w:r>
      <w:r w:rsidRPr="00203077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203077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1015; п</w:t>
      </w:r>
      <w:r w:rsidRPr="00C41E93">
        <w:rPr>
          <w:rFonts w:ascii="Times New Roman" w:hAnsi="Times New Roman" w:cs="Times New Roman"/>
          <w:sz w:val="24"/>
          <w:szCs w:val="24"/>
        </w:rPr>
        <w:t>орядк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41E93">
        <w:rPr>
          <w:rFonts w:ascii="Times New Roman" w:hAnsi="Times New Roman" w:cs="Times New Roman"/>
          <w:sz w:val="24"/>
          <w:szCs w:val="24"/>
        </w:rPr>
        <w:t xml:space="preserve"> организации и осуществления образовательной деятельности по образовательным </w:t>
      </w:r>
      <w:r>
        <w:rPr>
          <w:rFonts w:ascii="Times New Roman" w:hAnsi="Times New Roman" w:cs="Times New Roman"/>
          <w:sz w:val="24"/>
          <w:szCs w:val="24"/>
        </w:rPr>
        <w:t>программам высшего образования —</w:t>
      </w:r>
      <w:r w:rsidRPr="00C41E93">
        <w:rPr>
          <w:rFonts w:ascii="Times New Roman" w:hAnsi="Times New Roman" w:cs="Times New Roman"/>
          <w:sz w:val="24"/>
          <w:szCs w:val="24"/>
        </w:rPr>
        <w:t xml:space="preserve"> по программам бакалавриата, программам специалитета, программам магистратуры, утв. Приказом Министерства образования и науки РФ от 06.04.2021 г. №245</w:t>
      </w:r>
      <w:r>
        <w:rPr>
          <w:rFonts w:ascii="Times New Roman" w:hAnsi="Times New Roman" w:cs="Times New Roman"/>
          <w:sz w:val="24"/>
          <w:szCs w:val="24"/>
        </w:rPr>
        <w:t>; устава Образовательного частного учреждения высшего образования «Московский университет имени А.С. Грибоедова» в редакции 21, утв. решением Наблюдательного совета, протокол № 2 от 30.09.2021 г.; локальных актов ИМПЭ им. А.С. Грибоедова.</w:t>
      </w:r>
    </w:p>
    <w:p w14:paraId="79853F6A" w14:textId="77777777" w:rsidR="008F4B01" w:rsidRDefault="008F4B01" w:rsidP="008F4B0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9"/>
        <w:gridCol w:w="5626"/>
      </w:tblGrid>
      <w:tr w:rsidR="008F4B01" w14:paraId="4579B13A" w14:textId="77777777" w:rsidTr="003D120A">
        <w:tc>
          <w:tcPr>
            <w:tcW w:w="3828" w:type="dxa"/>
          </w:tcPr>
          <w:p w14:paraId="07DECAE2" w14:textId="77777777" w:rsidR="008F4B01" w:rsidRDefault="008F4B01" w:rsidP="003D1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Разработчик:</w:t>
            </w:r>
          </w:p>
        </w:tc>
        <w:tc>
          <w:tcPr>
            <w:tcW w:w="5800" w:type="dxa"/>
            <w:tcBorders>
              <w:bottom w:val="single" w:sz="4" w:space="0" w:color="auto"/>
            </w:tcBorders>
          </w:tcPr>
          <w:p w14:paraId="0919FFDF" w14:textId="561A19BE" w:rsidR="008F4B01" w:rsidRDefault="008F4B01" w:rsidP="003D1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Шуйская Ю.В.</w:t>
            </w:r>
            <w:r w:rsidR="00BC422B">
              <w:rPr>
                <w:rFonts w:ascii="Times New Roman" w:hAnsi="Times New Roman" w:cs="Times New Roman"/>
                <w:sz w:val="24"/>
                <w:szCs w:val="24"/>
              </w:rPr>
              <w:t>, профессор, д.ф.н.</w:t>
            </w:r>
          </w:p>
        </w:tc>
      </w:tr>
      <w:tr w:rsidR="008F4B01" w14:paraId="2F469BF0" w14:textId="77777777" w:rsidTr="003D120A">
        <w:tc>
          <w:tcPr>
            <w:tcW w:w="3828" w:type="dxa"/>
          </w:tcPr>
          <w:p w14:paraId="6890E625" w14:textId="77777777" w:rsidR="008F4B01" w:rsidRDefault="008F4B01" w:rsidP="003D1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9FEBF" w14:textId="77777777" w:rsidR="008F4B01" w:rsidRDefault="008F4B01" w:rsidP="003D1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EAF0A" w14:textId="77777777" w:rsidR="008F4B01" w:rsidRDefault="008F4B01" w:rsidP="003D1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рецензент:</w:t>
            </w:r>
          </w:p>
        </w:tc>
        <w:tc>
          <w:tcPr>
            <w:tcW w:w="5800" w:type="dxa"/>
            <w:tcBorders>
              <w:top w:val="single" w:sz="4" w:space="0" w:color="auto"/>
              <w:bottom w:val="single" w:sz="4" w:space="0" w:color="auto"/>
            </w:tcBorders>
          </w:tcPr>
          <w:p w14:paraId="5D5E01AD" w14:textId="77777777" w:rsidR="008F4B01" w:rsidRDefault="008F4B01" w:rsidP="003D1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32B07" w14:textId="54E213D5" w:rsidR="008F4B01" w:rsidRDefault="00BC422B" w:rsidP="003D1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 О.А. кандидат филологических наук, заместитель директора факультета креативных индустрий Национального исследовательского университета «Высшая школа экономики»</w:t>
            </w:r>
          </w:p>
        </w:tc>
      </w:tr>
    </w:tbl>
    <w:p w14:paraId="42D90B59" w14:textId="77777777" w:rsidR="008F4B01" w:rsidRPr="0088267C" w:rsidRDefault="008F4B01" w:rsidP="008F4B01">
      <w:pPr>
        <w:ind w:left="3539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8267C">
        <w:rPr>
          <w:rFonts w:ascii="Times New Roman" w:hAnsi="Times New Roman" w:cs="Times New Roman"/>
          <w:i/>
          <w:iCs/>
          <w:sz w:val="24"/>
          <w:szCs w:val="24"/>
        </w:rPr>
        <w:t>(Ф.И.О., уч. степень, уч. звание, должность)</w:t>
      </w:r>
    </w:p>
    <w:p w14:paraId="1B9521E9" w14:textId="77777777" w:rsidR="008F4B01" w:rsidRDefault="008F4B01" w:rsidP="008F4B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42B38C" w14:textId="77777777" w:rsidR="008F4B01" w:rsidRDefault="008F4B01" w:rsidP="008F4B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5933ED" w14:textId="77777777" w:rsidR="00BC422B" w:rsidRDefault="008F4B01" w:rsidP="00BC422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дисциплины рассмотрена и одобрена на заседании </w:t>
      </w:r>
      <w:r w:rsidR="00BC422B">
        <w:rPr>
          <w:rFonts w:ascii="Times New Roman" w:hAnsi="Times New Roman" w:cs="Times New Roman"/>
          <w:sz w:val="24"/>
          <w:szCs w:val="24"/>
        </w:rPr>
        <w:t>кафедры дизайна и креативных индустрий «23» декабря 2025 г., протокол № 3.</w:t>
      </w:r>
    </w:p>
    <w:p w14:paraId="6E2A0D65" w14:textId="77777777" w:rsidR="00BC422B" w:rsidRDefault="00BC422B" w:rsidP="00BC422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50D719" w14:textId="77777777" w:rsidR="00BC422B" w:rsidRDefault="00BC422B" w:rsidP="00BC42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 ___________________________</w:t>
      </w:r>
      <w:r w:rsidRPr="00FA09FE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Pr="00EC370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А.Ю. Котов</w:t>
      </w:r>
      <w:r w:rsidRPr="00FA09FE">
        <w:rPr>
          <w:rFonts w:ascii="Times New Roman" w:hAnsi="Times New Roman" w:cs="Times New Roman"/>
          <w:i/>
          <w:iCs/>
          <w:sz w:val="24"/>
          <w:szCs w:val="24"/>
        </w:rPr>
        <w:t>/</w:t>
      </w:r>
    </w:p>
    <w:p w14:paraId="22538E2C" w14:textId="5E58BA37" w:rsidR="008F4B01" w:rsidRDefault="008F4B01" w:rsidP="00BC422B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(подпись)</w:t>
      </w:r>
    </w:p>
    <w:p w14:paraId="7A81F217" w14:textId="77777777" w:rsidR="008F4B01" w:rsidRDefault="008F4B01" w:rsidP="008F4B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 от Библиотеки _______________________</w:t>
      </w:r>
      <w:r w:rsidRPr="00FA09F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О.Е. Стёпкина</w:t>
      </w:r>
      <w:r w:rsidRPr="00FA09FE">
        <w:rPr>
          <w:rFonts w:ascii="Times New Roman" w:hAnsi="Times New Roman" w:cs="Times New Roman"/>
          <w:sz w:val="24"/>
          <w:szCs w:val="24"/>
        </w:rPr>
        <w:t>/</w:t>
      </w:r>
    </w:p>
    <w:p w14:paraId="663160D4" w14:textId="77777777" w:rsidR="008F4B01" w:rsidRDefault="008F4B01" w:rsidP="008F4B0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(подпись)</w:t>
      </w:r>
    </w:p>
    <w:p w14:paraId="0F5C8441" w14:textId="77777777" w:rsidR="00071579" w:rsidRDefault="00071579">
      <w:r>
        <w:br w:type="page"/>
      </w:r>
    </w:p>
    <w:p w14:paraId="6B4A5FEB" w14:textId="77777777" w:rsidR="00071579" w:rsidRPr="00071579" w:rsidRDefault="00071579" w:rsidP="000715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ПАСПОРТ</w:t>
      </w:r>
    </w:p>
    <w:p w14:paraId="1F4E9DF4" w14:textId="77777777" w:rsidR="00071579" w:rsidRPr="00071579" w:rsidRDefault="00071579" w:rsidP="00071579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РАБОЧЕЙ ПРОГРАММЫ ВОСПИТАНИЯ</w:t>
      </w:r>
      <w:r w:rsidRPr="00071579">
        <w:rPr>
          <w:rFonts w:ascii="Arial" w:eastAsia="Arial" w:hAnsi="Arial" w:cs="Arial"/>
          <w:b/>
          <w:sz w:val="24"/>
          <w:szCs w:val="24"/>
          <w:lang w:eastAsia="ru-RU"/>
        </w:rPr>
        <w:t xml:space="preserve"> </w:t>
      </w:r>
    </w:p>
    <w:p w14:paraId="260E5C8E" w14:textId="77777777" w:rsidR="00071579" w:rsidRPr="00071579" w:rsidRDefault="00071579" w:rsidP="00071579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56" w:type="dxa"/>
        <w:tblInd w:w="-108" w:type="dxa"/>
        <w:tblBorders>
          <w:top w:val="nil"/>
          <w:left w:val="nil"/>
          <w:bottom w:val="nil"/>
          <w:right w:val="nil"/>
          <w:insideH w:val="single" w:sz="12" w:space="0" w:color="80808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7513"/>
      </w:tblGrid>
      <w:tr w:rsidR="00071579" w:rsidRPr="00071579" w14:paraId="5FD6B6F4" w14:textId="77777777" w:rsidTr="003D120A"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</w:tcPr>
          <w:p w14:paraId="10016EEF" w14:textId="77777777" w:rsidR="00071579" w:rsidRPr="00071579" w:rsidRDefault="00071579" w:rsidP="00071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7157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513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</w:tcPr>
          <w:p w14:paraId="220974E8" w14:textId="77777777" w:rsidR="00071579" w:rsidRPr="00071579" w:rsidRDefault="00071579" w:rsidP="00071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Рабочая программа воспитания </w:t>
            </w:r>
          </w:p>
        </w:tc>
      </w:tr>
      <w:tr w:rsidR="00071579" w:rsidRPr="00071579" w14:paraId="05298FFF" w14:textId="77777777" w:rsidTr="003D120A"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</w:tcPr>
          <w:p w14:paraId="4B35A434" w14:textId="77777777" w:rsidR="00071579" w:rsidRPr="00071579" w:rsidRDefault="00071579" w:rsidP="00071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7157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Координатор программы</w:t>
            </w:r>
          </w:p>
        </w:tc>
        <w:tc>
          <w:tcPr>
            <w:tcW w:w="7513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</w:tcPr>
          <w:p w14:paraId="63E93881" w14:textId="77777777" w:rsidR="00071579" w:rsidRPr="00071579" w:rsidRDefault="00071579" w:rsidP="00071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Ученый совет Образовательного частного учреждения высшего образования «Московский университет им. А.С. Грибоедова» (Далее ИМПЭ) </w:t>
            </w:r>
          </w:p>
        </w:tc>
      </w:tr>
      <w:tr w:rsidR="00071579" w:rsidRPr="00071579" w14:paraId="52D60568" w14:textId="77777777" w:rsidTr="003D120A"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</w:tcPr>
          <w:p w14:paraId="2685E907" w14:textId="77777777" w:rsidR="00071579" w:rsidRPr="00071579" w:rsidRDefault="00071579" w:rsidP="00071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7157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7513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</w:tcPr>
          <w:p w14:paraId="5236CBB8" w14:textId="71690BB9" w:rsidR="00BC422B" w:rsidRPr="00BC422B" w:rsidRDefault="00BC422B" w:rsidP="00BC4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2B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институт архитектуры и дизайна </w:t>
            </w:r>
          </w:p>
          <w:p w14:paraId="708C5642" w14:textId="77777777" w:rsidR="00071579" w:rsidRPr="00071579" w:rsidRDefault="00071579" w:rsidP="00071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579" w:rsidRPr="00071579" w14:paraId="31446EA1" w14:textId="77777777" w:rsidTr="003D120A"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</w:tcPr>
          <w:p w14:paraId="779A421E" w14:textId="77777777" w:rsidR="00071579" w:rsidRPr="00071579" w:rsidRDefault="00071579" w:rsidP="00071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7157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Нормативно-правовые </w:t>
            </w:r>
          </w:p>
          <w:p w14:paraId="73E762D8" w14:textId="77777777" w:rsidR="00071579" w:rsidRPr="00071579" w:rsidRDefault="00071579" w:rsidP="00071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7157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основания </w:t>
            </w:r>
          </w:p>
          <w:p w14:paraId="0EC7F2AE" w14:textId="77777777" w:rsidR="00071579" w:rsidRPr="00071579" w:rsidRDefault="00071579" w:rsidP="00071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7157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программы  </w:t>
            </w:r>
          </w:p>
        </w:tc>
        <w:tc>
          <w:tcPr>
            <w:tcW w:w="7513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</w:tcPr>
          <w:p w14:paraId="27B5BA94" w14:textId="77777777" w:rsidR="00071579" w:rsidRPr="00071579" w:rsidRDefault="00071579" w:rsidP="00071579">
            <w:pPr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Конституции Российской Федерации;</w:t>
            </w:r>
          </w:p>
          <w:p w14:paraId="01C3908B" w14:textId="77777777" w:rsidR="00071579" w:rsidRPr="00071579" w:rsidRDefault="00071AFB" w:rsidP="00071579">
            <w:pPr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ag w:val="goog_rdk_0"/>
                <w:id w:val="-452098389"/>
              </w:sdtPr>
              <w:sdtEndPr/>
              <w:sdtContent>
                <w:r w:rsidR="00071579" w:rsidRPr="00071579">
                  <w:rPr>
                    <w:rFonts w:ascii="Times New Roman" w:eastAsia="Gungsuh" w:hAnsi="Times New Roman" w:cs="Times New Roman"/>
                    <w:sz w:val="24"/>
                    <w:szCs w:val="24"/>
                    <w:lang w:eastAsia="ru-RU"/>
                  </w:rPr>
                  <w:t>− Федеральный закон от 29.12.2012 г. № 273-ФЗ «Об образовании в Российской Федерации»;</w:t>
                </w:r>
              </w:sdtContent>
            </w:sdt>
          </w:p>
          <w:p w14:paraId="468CD0A1" w14:textId="77777777" w:rsidR="00071579" w:rsidRPr="00071579" w:rsidRDefault="00071AFB" w:rsidP="00071579">
            <w:pPr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ag w:val="goog_rdk_1"/>
                <w:id w:val="-1592690457"/>
              </w:sdtPr>
              <w:sdtEndPr/>
              <w:sdtContent>
                <w:r w:rsidR="00071579" w:rsidRPr="00071579">
                  <w:rPr>
                    <w:rFonts w:ascii="Times New Roman" w:eastAsia="Gungsuh" w:hAnsi="Times New Roman" w:cs="Times New Roman"/>
                    <w:sz w:val="24"/>
                    <w:szCs w:val="24"/>
                    <w:lang w:eastAsia="ru-RU"/>
                  </w:rPr>
                  <w:t>− Федеральный закон от 31.07.2020 № 304-ФЗ «О внесении изменений в Федеральный закон «Об образовании в Российской Федерации» по вопросам воспитания обучающихся»;</w:t>
                </w:r>
              </w:sdtContent>
            </w:sdt>
          </w:p>
          <w:p w14:paraId="232C89CF" w14:textId="77777777" w:rsidR="00071579" w:rsidRPr="00071579" w:rsidRDefault="00071AFB" w:rsidP="00071579">
            <w:pPr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ag w:val="goog_rdk_2"/>
                <w:id w:val="-1914001135"/>
              </w:sdtPr>
              <w:sdtEndPr/>
              <w:sdtContent>
                <w:r w:rsidR="00071579" w:rsidRPr="00071579">
                  <w:rPr>
                    <w:rFonts w:ascii="Times New Roman" w:eastAsia="Gungsuh" w:hAnsi="Times New Roman" w:cs="Times New Roman"/>
                    <w:sz w:val="24"/>
                    <w:szCs w:val="24"/>
                    <w:lang w:eastAsia="ru-RU"/>
                  </w:rPr>
                  <w:t xml:space="preserve">− </w:t>
                </w:r>
              </w:sdtContent>
            </w:sdt>
            <w:r w:rsidR="00071579" w:rsidRPr="0007157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Указ Президента </w:t>
            </w:r>
            <w:r w:rsidR="00071579" w:rsidRPr="0007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РФ </w:t>
            </w:r>
            <w:r w:rsidR="00071579" w:rsidRPr="0007157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от 31.12.2015 № 683 «О Стратегии национальной безопасности Российской Федерации»;</w:t>
            </w:r>
          </w:p>
          <w:p w14:paraId="7EAF8218" w14:textId="77777777" w:rsidR="00071579" w:rsidRPr="00071579" w:rsidRDefault="00071AFB" w:rsidP="00071579">
            <w:pPr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ag w:val="goog_rdk_3"/>
                <w:id w:val="1573852672"/>
              </w:sdtPr>
              <w:sdtEndPr/>
              <w:sdtContent>
                <w:r w:rsidR="00071579" w:rsidRPr="00071579">
                  <w:rPr>
                    <w:rFonts w:ascii="Times New Roman" w:eastAsia="Gungsuh" w:hAnsi="Times New Roman" w:cs="Times New Roman"/>
                    <w:sz w:val="24"/>
                    <w:szCs w:val="24"/>
                    <w:lang w:eastAsia="ru-RU"/>
                  </w:rPr>
                  <w:t xml:space="preserve">− </w:t>
                </w:r>
              </w:sdtContent>
            </w:sdt>
            <w:hyperlink r:id="rId7">
              <w:r w:rsidR="00071579" w:rsidRPr="0007157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Указ</w:t>
              </w:r>
            </w:hyperlink>
            <w:r w:rsidR="00071579" w:rsidRPr="0007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Президента РФ от 19.12.2012 г. № 1666  (ред. от 06.12.2018) «О Стратегии государственной национальной политики Российской Федерации на период до 2025 года»;</w:t>
            </w:r>
          </w:p>
          <w:bookmarkStart w:id="0" w:name="_heading=h.gjdgxs" w:colFirst="0" w:colLast="0"/>
          <w:bookmarkEnd w:id="0"/>
          <w:p w14:paraId="2E1EBFE4" w14:textId="77777777" w:rsidR="00071579" w:rsidRPr="00071579" w:rsidRDefault="00071AFB" w:rsidP="00071579">
            <w:pPr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ag w:val="goog_rdk_4"/>
                <w:id w:val="1218252315"/>
              </w:sdtPr>
              <w:sdtEndPr/>
              <w:sdtContent>
                <w:r w:rsidR="00071579" w:rsidRPr="00071579">
                  <w:rPr>
                    <w:rFonts w:ascii="Times New Roman" w:eastAsia="Gungsuh" w:hAnsi="Times New Roman" w:cs="Times New Roman"/>
                    <w:sz w:val="24"/>
                    <w:szCs w:val="24"/>
                    <w:lang w:eastAsia="ru-RU"/>
                  </w:rPr>
                  <w:t>−  Указ Президента РФ от 24.12.2014 г. № 808 «Об утверждении Основ государственной культурной политики»;</w:t>
                </w:r>
              </w:sdtContent>
            </w:sdt>
          </w:p>
          <w:p w14:paraId="6CB45A54" w14:textId="77777777" w:rsidR="00071579" w:rsidRPr="00071579" w:rsidRDefault="00071AFB" w:rsidP="00071579">
            <w:pPr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ag w:val="goog_rdk_5"/>
                <w:id w:val="1913196264"/>
              </w:sdtPr>
              <w:sdtEndPr/>
              <w:sdtContent>
                <w:r w:rsidR="00071579" w:rsidRPr="00071579">
                  <w:rPr>
                    <w:rFonts w:ascii="Times New Roman" w:eastAsia="Gungsuh" w:hAnsi="Times New Roman" w:cs="Times New Roman"/>
                    <w:sz w:val="24"/>
                    <w:szCs w:val="24"/>
                    <w:lang w:eastAsia="ru-RU"/>
                  </w:rPr>
                  <w:t>− Указ Президента РФ от 21.07.2020 № 474 «О национальных целях развития Российской Федерации на период до 2030 года»;</w:t>
                </w:r>
              </w:sdtContent>
            </w:sdt>
          </w:p>
          <w:p w14:paraId="5DFA33D0" w14:textId="77777777" w:rsidR="00071579" w:rsidRPr="00071579" w:rsidRDefault="00071AFB" w:rsidP="00071579">
            <w:pPr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ag w:val="goog_rdk_6"/>
                <w:id w:val="789789745"/>
              </w:sdtPr>
              <w:sdtEndPr/>
              <w:sdtContent>
                <w:r w:rsidR="00071579" w:rsidRPr="00071579">
                  <w:rPr>
                    <w:rFonts w:ascii="Times New Roman" w:eastAsia="Gungsuh" w:hAnsi="Times New Roman" w:cs="Times New Roman"/>
                    <w:sz w:val="24"/>
                    <w:szCs w:val="24"/>
                    <w:lang w:eastAsia="ru-RU"/>
                  </w:rPr>
                  <w:t xml:space="preserve">− </w:t>
                </w:r>
              </w:sdtContent>
            </w:sdt>
            <w:r w:rsidR="00071579" w:rsidRPr="0007157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Указ Президента РФ от 09.05.2017 г. № 203 «О Стратегии развития информационного общества в Российской Федерации на 2017 - 2030 годы»;</w:t>
            </w:r>
          </w:p>
          <w:p w14:paraId="62A29099" w14:textId="77777777" w:rsidR="00071579" w:rsidRPr="00071579" w:rsidRDefault="00071579" w:rsidP="0007157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7"/>
              </w:tabs>
              <w:suppressAutoHyphens/>
              <w:spacing w:after="0" w:line="276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 направления </w:t>
            </w:r>
            <w:r w:rsidRPr="0007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7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еятельности Правительства Российской Федерации на период до 2024 года, утвержденные Правительством РФ от 29.09.2018 г.);</w:t>
            </w:r>
          </w:p>
          <w:p w14:paraId="119215DA" w14:textId="77777777" w:rsidR="00071579" w:rsidRPr="00071579" w:rsidRDefault="00071579" w:rsidP="0007157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7"/>
              </w:tabs>
              <w:suppressAutoHyphens/>
              <w:spacing w:after="0" w:line="276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 Правительства РФ от 15.04.2014 № 298 (ред. от 22.12.2020) «Об утверждении государственной программы Российской Федерации "Содействие занятости населения" «Основы государственной молодежной политики </w:t>
            </w:r>
            <w:proofErr w:type="gramStart"/>
            <w:r w:rsidRPr="0007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  на</w:t>
            </w:r>
            <w:proofErr w:type="gramEnd"/>
            <w:r w:rsidRPr="0007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период до 2025 года»</w:t>
            </w:r>
          </w:p>
          <w:p w14:paraId="2C5CFEA0" w14:textId="77777777" w:rsidR="00071579" w:rsidRPr="00071579" w:rsidRDefault="00071579" w:rsidP="0007157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7"/>
              </w:tabs>
              <w:suppressAutoHyphens/>
              <w:spacing w:after="0" w:line="276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государственной молодежной политики Российской Федерации на период до 2025 года, утвержденные Распоряжением Правительства РФ от 29.11.2014 г. № 2403-р); </w:t>
            </w:r>
          </w:p>
          <w:p w14:paraId="06A0FCF8" w14:textId="77777777" w:rsidR="00071579" w:rsidRPr="00071579" w:rsidRDefault="00071579" w:rsidP="0007157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7"/>
              </w:tabs>
              <w:suppressAutoHyphens/>
              <w:spacing w:after="0" w:line="276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Стратегия развития воспитания в Российской Федерации на период до 2025 года», утвержденная Распоряжением Правительства от 29.05.2015 г. № 996-р;</w:t>
            </w:r>
          </w:p>
          <w:p w14:paraId="69157C73" w14:textId="77777777" w:rsidR="00071579" w:rsidRPr="00071579" w:rsidRDefault="00D325C0" w:rsidP="00D325C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uppressAutoHyphens/>
              <w:spacing w:after="0" w:line="276" w:lineRule="auto"/>
              <w:ind w:left="34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="00071579" w:rsidRPr="0007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Концепция развития добровольчества (волонтерства) в Российской Федерации до 2025 г., утвержденная Распоряжением Правительства РФ от 27.12.2018 г. № 2950-р);</w:t>
            </w:r>
          </w:p>
          <w:p w14:paraId="7854371E" w14:textId="77777777" w:rsidR="00071579" w:rsidRPr="00071579" w:rsidRDefault="00071AFB" w:rsidP="00071579">
            <w:pPr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ag w:val="goog_rdk_7"/>
                <w:id w:val="1767196250"/>
              </w:sdtPr>
              <w:sdtEndPr/>
              <w:sdtContent>
                <w:r w:rsidR="00071579" w:rsidRPr="00071579">
                  <w:rPr>
                    <w:rFonts w:ascii="Times New Roman" w:eastAsia="Gungsuh" w:hAnsi="Times New Roman" w:cs="Times New Roman"/>
                    <w:sz w:val="24"/>
                    <w:szCs w:val="24"/>
                    <w:lang w:eastAsia="ru-RU"/>
                  </w:rPr>
                  <w:t>− Постановление Правительства РФ от 26.12.2017 № 1642 (ред. от 22.02.2021) «Об утверждении государственной программы Российской Федерации «Развитие образования»</w:t>
                </w:r>
              </w:sdtContent>
            </w:sdt>
          </w:p>
          <w:p w14:paraId="51D376F4" w14:textId="77777777" w:rsidR="00071579" w:rsidRPr="00071579" w:rsidRDefault="00071AFB" w:rsidP="00071579">
            <w:pPr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ag w:val="goog_rdk_8"/>
                <w:id w:val="844979977"/>
              </w:sdtPr>
              <w:sdtEndPr/>
              <w:sdtContent>
                <w:r w:rsidR="00071579" w:rsidRPr="00071579">
                  <w:rPr>
                    <w:rFonts w:ascii="Times New Roman" w:eastAsia="Gungsuh" w:hAnsi="Times New Roman" w:cs="Times New Roman"/>
                    <w:sz w:val="24"/>
                    <w:szCs w:val="24"/>
                    <w:lang w:eastAsia="ru-RU"/>
                  </w:rPr>
                  <w:t>− План мероприятий по реализации Основ государственной молодежной политики Российской Федерации на период до 2025 года, утвержденных Распоряжением Правительства РФ от 29.11.2014 г.              № 2403-р (утв. распоряжением Правительства РФ от 12 декабря 2015 г. N 2570-р);</w:t>
                </w:r>
              </w:sdtContent>
            </w:sdt>
          </w:p>
          <w:p w14:paraId="38874EA0" w14:textId="77777777" w:rsidR="00071579" w:rsidRPr="00071579" w:rsidRDefault="00071AFB" w:rsidP="00071579">
            <w:pPr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ag w:val="goog_rdk_9"/>
                <w:id w:val="1108311981"/>
              </w:sdtPr>
              <w:sdtEndPr/>
              <w:sdtContent>
                <w:r w:rsidR="00071579" w:rsidRPr="00071579">
                  <w:rPr>
                    <w:rFonts w:ascii="Times New Roman" w:eastAsia="Gungsuh" w:hAnsi="Times New Roman" w:cs="Times New Roman"/>
                    <w:sz w:val="24"/>
                    <w:szCs w:val="24"/>
                    <w:lang w:eastAsia="ru-RU"/>
                  </w:rPr>
                  <w:t xml:space="preserve">− Методические рекомендации о создании и деятельности советов обучающихся в образовательных организациях, направленные письмом Минобрнауки России от 14.02.2014 г. № ВК-262/09; </w:t>
                </w:r>
              </w:sdtContent>
            </w:sdt>
          </w:p>
          <w:p w14:paraId="39E01DC0" w14:textId="77777777" w:rsidR="00071579" w:rsidRPr="00071579" w:rsidRDefault="00071AFB" w:rsidP="00071579">
            <w:pPr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ag w:val="goog_rdk_10"/>
                <w:id w:val="1527137029"/>
              </w:sdtPr>
              <w:sdtEndPr/>
              <w:sdtContent>
                <w:r w:rsidR="00071579" w:rsidRPr="00071579">
                  <w:rPr>
                    <w:rFonts w:ascii="Times New Roman" w:eastAsia="Gungsuh" w:hAnsi="Times New Roman" w:cs="Times New Roman"/>
                    <w:sz w:val="24"/>
                    <w:szCs w:val="24"/>
                    <w:lang w:eastAsia="ru-RU"/>
                  </w:rPr>
                  <w:t>− приказ Рособрнадзора от 14.08.2020 № 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</w:t>
                </w:r>
              </w:sdtContent>
            </w:sdt>
          </w:p>
          <w:p w14:paraId="65E22F7B" w14:textId="77777777" w:rsidR="00071579" w:rsidRPr="00071579" w:rsidRDefault="00071579" w:rsidP="00071579">
            <w:pPr>
              <w:spacing w:after="0" w:line="276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1579" w:rsidRPr="00071579" w14:paraId="347998EC" w14:textId="77777777" w:rsidTr="003D120A"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</w:tcPr>
          <w:p w14:paraId="2954F460" w14:textId="77777777" w:rsidR="00071579" w:rsidRPr="00071579" w:rsidRDefault="00071579" w:rsidP="00071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7157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Область применения программы</w:t>
            </w:r>
          </w:p>
        </w:tc>
        <w:tc>
          <w:tcPr>
            <w:tcW w:w="7513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</w:tcPr>
          <w:p w14:paraId="3B2FD134" w14:textId="77777777" w:rsidR="00071579" w:rsidRPr="00071579" w:rsidRDefault="00071579" w:rsidP="00071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образовательное и социокультурное пространство </w:t>
            </w:r>
            <w:r w:rsidRPr="0007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ИМПЭ</w:t>
            </w:r>
            <w:r w:rsidRPr="0007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образовательная и воспитывающая среды в их единстве и взаимосвязи</w:t>
            </w:r>
          </w:p>
        </w:tc>
      </w:tr>
      <w:tr w:rsidR="00071579" w:rsidRPr="00071579" w14:paraId="7A6748C9" w14:textId="77777777" w:rsidTr="003D120A"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</w:tcPr>
          <w:p w14:paraId="37EC7831" w14:textId="77777777" w:rsidR="00071579" w:rsidRPr="00071579" w:rsidRDefault="00071579" w:rsidP="00071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7157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Цель </w:t>
            </w:r>
          </w:p>
          <w:p w14:paraId="05CBBD35" w14:textId="77777777" w:rsidR="00071579" w:rsidRPr="00071579" w:rsidRDefault="00071579" w:rsidP="00071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7157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513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</w:tcPr>
          <w:p w14:paraId="74263FB7" w14:textId="77777777" w:rsidR="00071579" w:rsidRPr="00071579" w:rsidRDefault="00071579" w:rsidP="00071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определяет комплекс ключевых характеристик системы воспитательной работы </w:t>
            </w:r>
            <w:r w:rsidRPr="0007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ИМПЭ</w:t>
            </w:r>
            <w:r w:rsidRPr="0007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(принципы, методологические подходы, цель, задачи, направления, формы, средства и методы воспитания, планируемые результаты и др.) для оказания содействия субъектам образовательных отношений в организации воспитывающей среды </w:t>
            </w:r>
          </w:p>
        </w:tc>
      </w:tr>
      <w:tr w:rsidR="00071579" w:rsidRPr="00071579" w14:paraId="5AB1E02E" w14:textId="77777777" w:rsidTr="003D120A"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</w:tcPr>
          <w:p w14:paraId="67604A38" w14:textId="77777777" w:rsidR="00071579" w:rsidRPr="00071579" w:rsidRDefault="00071579" w:rsidP="00071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7157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Задачи </w:t>
            </w:r>
          </w:p>
          <w:p w14:paraId="740C2247" w14:textId="77777777" w:rsidR="00071579" w:rsidRPr="00071579" w:rsidRDefault="00071579" w:rsidP="00071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7157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513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</w:tcPr>
          <w:p w14:paraId="108BF921" w14:textId="77777777" w:rsidR="00071579" w:rsidRPr="00071579" w:rsidRDefault="00071579" w:rsidP="00071579">
            <w:pPr>
              <w:numPr>
                <w:ilvl w:val="0"/>
                <w:numId w:val="4"/>
              </w:numPr>
              <w:suppressAutoHyphens/>
              <w:spacing w:after="0" w:line="276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основных направлений воспитательной работы;</w:t>
            </w:r>
          </w:p>
          <w:p w14:paraId="64E119DD" w14:textId="77777777" w:rsidR="00071579" w:rsidRPr="00071579" w:rsidRDefault="00071579" w:rsidP="00071579">
            <w:pPr>
              <w:numPr>
                <w:ilvl w:val="0"/>
                <w:numId w:val="4"/>
              </w:numPr>
              <w:suppressAutoHyphens/>
              <w:spacing w:after="0" w:line="276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систематизация современных методов, средств, технологий, механизмов и эффективных мер воспитательной работы;</w:t>
            </w:r>
          </w:p>
          <w:p w14:paraId="2AAA19F0" w14:textId="77777777" w:rsidR="00071579" w:rsidRPr="00071579" w:rsidRDefault="00071579" w:rsidP="00071579">
            <w:pPr>
              <w:numPr>
                <w:ilvl w:val="0"/>
                <w:numId w:val="4"/>
              </w:numPr>
              <w:suppressAutoHyphens/>
              <w:spacing w:after="0" w:line="276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реализация системы воспитательных мероприятий для создания полноценной социально-педагогической воспитывающей среды и условий для самореализации обучающихся</w:t>
            </w:r>
          </w:p>
        </w:tc>
      </w:tr>
      <w:tr w:rsidR="00071579" w:rsidRPr="00071579" w14:paraId="267F2C81" w14:textId="77777777" w:rsidTr="003D120A"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</w:tcPr>
          <w:p w14:paraId="74F2364D" w14:textId="77777777" w:rsidR="00071579" w:rsidRPr="00071579" w:rsidRDefault="00071579" w:rsidP="00071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7157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Сроки </w:t>
            </w:r>
          </w:p>
          <w:p w14:paraId="0B1A0FE7" w14:textId="77777777" w:rsidR="00071579" w:rsidRPr="00071579" w:rsidRDefault="00071579" w:rsidP="00071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7157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реализации программы</w:t>
            </w:r>
          </w:p>
        </w:tc>
        <w:tc>
          <w:tcPr>
            <w:tcW w:w="7513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</w:tcPr>
          <w:p w14:paraId="01E0C200" w14:textId="77777777" w:rsidR="00071579" w:rsidRPr="00071579" w:rsidRDefault="00071579" w:rsidP="00071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разрабатывается на период реализации образовательной программы </w:t>
            </w:r>
          </w:p>
        </w:tc>
      </w:tr>
      <w:tr w:rsidR="00071579" w:rsidRPr="00071579" w14:paraId="24678831" w14:textId="77777777" w:rsidTr="003D120A">
        <w:trPr>
          <w:trHeight w:val="11035"/>
        </w:trPr>
        <w:tc>
          <w:tcPr>
            <w:tcW w:w="1843" w:type="dxa"/>
            <w:tcBorders>
              <w:top w:val="single" w:sz="12" w:space="0" w:color="808080"/>
              <w:left w:val="nil"/>
              <w:bottom w:val="nil"/>
              <w:right w:val="nil"/>
            </w:tcBorders>
          </w:tcPr>
          <w:p w14:paraId="77DB14AC" w14:textId="77777777" w:rsidR="00071579" w:rsidRPr="00071579" w:rsidRDefault="00071579" w:rsidP="00071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7157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 xml:space="preserve">Ожидаемые </w:t>
            </w:r>
          </w:p>
          <w:p w14:paraId="2AB50A17" w14:textId="77777777" w:rsidR="00071579" w:rsidRPr="00071579" w:rsidRDefault="00071579" w:rsidP="00071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7157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7513" w:type="dxa"/>
            <w:tcBorders>
              <w:top w:val="single" w:sz="12" w:space="0" w:color="808080"/>
              <w:left w:val="nil"/>
              <w:bottom w:val="nil"/>
              <w:right w:val="nil"/>
            </w:tcBorders>
          </w:tcPr>
          <w:p w14:paraId="7E50D4B7" w14:textId="77777777" w:rsidR="00071579" w:rsidRPr="00071579" w:rsidRDefault="00071579" w:rsidP="00071579">
            <w:pPr>
              <w:numPr>
                <w:ilvl w:val="0"/>
                <w:numId w:val="6"/>
              </w:numPr>
              <w:tabs>
                <w:tab w:val="left" w:pos="313"/>
              </w:tabs>
              <w:suppressAutoHyphens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воспитательной работе в Университете заинтересованных субъектов университетского сообщества;</w:t>
            </w:r>
          </w:p>
          <w:p w14:paraId="7DFD71CE" w14:textId="77777777" w:rsidR="00071579" w:rsidRPr="00071579" w:rsidRDefault="00071579" w:rsidP="00071579">
            <w:pPr>
              <w:numPr>
                <w:ilvl w:val="0"/>
                <w:numId w:val="6"/>
              </w:numPr>
              <w:tabs>
                <w:tab w:val="left" w:pos="313"/>
              </w:tabs>
              <w:suppressAutoHyphens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обучающихся духовных, социальных и профессиональных ценностей;</w:t>
            </w:r>
          </w:p>
          <w:p w14:paraId="7F03D974" w14:textId="77777777" w:rsidR="00071579" w:rsidRPr="00071579" w:rsidRDefault="00071579" w:rsidP="00071579">
            <w:pPr>
              <w:numPr>
                <w:ilvl w:val="0"/>
                <w:numId w:val="6"/>
              </w:numPr>
              <w:tabs>
                <w:tab w:val="left" w:pos="313"/>
              </w:tabs>
              <w:suppressAutoHyphens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обогащение личностного и социального опыта обучающихся;  </w:t>
            </w:r>
          </w:p>
          <w:p w14:paraId="51BA2D74" w14:textId="77777777" w:rsidR="00071579" w:rsidRPr="00071579" w:rsidRDefault="00071579" w:rsidP="00071579">
            <w:pPr>
              <w:numPr>
                <w:ilvl w:val="0"/>
                <w:numId w:val="6"/>
              </w:numPr>
              <w:tabs>
                <w:tab w:val="left" w:pos="313"/>
              </w:tabs>
              <w:suppressAutoHyphens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форм и методов воспитательной работы;</w:t>
            </w:r>
          </w:p>
          <w:p w14:paraId="6E6E8DC9" w14:textId="77777777" w:rsidR="00071579" w:rsidRPr="00071579" w:rsidRDefault="00071579" w:rsidP="00071579">
            <w:pPr>
              <w:numPr>
                <w:ilvl w:val="0"/>
                <w:numId w:val="6"/>
              </w:numPr>
              <w:tabs>
                <w:tab w:val="left" w:pos="313"/>
              </w:tabs>
              <w:suppressAutoHyphens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степени вовлеченности обучающихся в организацию и проведение мероприятий воспитательного характера;</w:t>
            </w:r>
          </w:p>
          <w:p w14:paraId="22423F46" w14:textId="77777777" w:rsidR="00071579" w:rsidRPr="00071579" w:rsidRDefault="00071579" w:rsidP="00071579">
            <w:pPr>
              <w:numPr>
                <w:ilvl w:val="0"/>
                <w:numId w:val="6"/>
              </w:numPr>
              <w:tabs>
                <w:tab w:val="left" w:pos="313"/>
              </w:tabs>
              <w:suppressAutoHyphens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контроля и оценки воспитательной работы;</w:t>
            </w:r>
          </w:p>
          <w:p w14:paraId="62821F98" w14:textId="77777777" w:rsidR="00071579" w:rsidRPr="00071579" w:rsidRDefault="00071579" w:rsidP="00071579">
            <w:pPr>
              <w:numPr>
                <w:ilvl w:val="0"/>
                <w:numId w:val="4"/>
              </w:numPr>
              <w:tabs>
                <w:tab w:val="left" w:pos="313"/>
              </w:tabs>
              <w:suppressAutoHyphens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реализация системы воспитательных мероприятий для создания полноценной социально-педагогической воспитывающей среды и условий для самореализации обучающихся;</w:t>
            </w:r>
          </w:p>
          <w:p w14:paraId="3502E8C7" w14:textId="77777777" w:rsidR="00071579" w:rsidRPr="00071579" w:rsidRDefault="00071579" w:rsidP="00071579">
            <w:pPr>
              <w:numPr>
                <w:ilvl w:val="0"/>
                <w:numId w:val="6"/>
              </w:numPr>
              <w:tabs>
                <w:tab w:val="left" w:pos="313"/>
              </w:tabs>
              <w:suppressAutoHyphens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взаимодействия субъектов воспитательной работы с органами государственной власти и местного самоуправления, международными, всероссийскими, межрегиональными, региональными общественными объединениями, ключевыми стейкхолдерами;</w:t>
            </w:r>
          </w:p>
          <w:p w14:paraId="4BA8FCF9" w14:textId="77777777" w:rsidR="00071579" w:rsidRPr="00071579" w:rsidRDefault="00071579" w:rsidP="00071579">
            <w:pPr>
              <w:numPr>
                <w:ilvl w:val="0"/>
                <w:numId w:val="6"/>
              </w:numPr>
              <w:tabs>
                <w:tab w:val="left" w:pos="313"/>
              </w:tabs>
              <w:suppressAutoHyphens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традиций корпоративной культуры Университета;</w:t>
            </w:r>
          </w:p>
          <w:p w14:paraId="2CFDBEC4" w14:textId="77777777" w:rsidR="00071579" w:rsidRPr="00071579" w:rsidRDefault="00071579" w:rsidP="00071579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1128"/>
              </w:tabs>
              <w:suppressAutoHyphens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5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повышение эффективности и качества реализуемых мероприятий;</w:t>
            </w:r>
          </w:p>
          <w:p w14:paraId="1D8C24AB" w14:textId="77777777" w:rsidR="00071579" w:rsidRPr="00071579" w:rsidRDefault="00071579" w:rsidP="00071579">
            <w:pPr>
              <w:numPr>
                <w:ilvl w:val="0"/>
                <w:numId w:val="4"/>
              </w:numPr>
              <w:tabs>
                <w:tab w:val="left" w:pos="313"/>
              </w:tabs>
              <w:suppressAutoHyphens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конкурентоспособных специалистов, обладающих высоким уровнем социально-личностных и профессиональных компетенций</w:t>
            </w:r>
            <w:r w:rsidRPr="0007157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.</w:t>
            </w:r>
          </w:p>
        </w:tc>
      </w:tr>
    </w:tbl>
    <w:p w14:paraId="32E09200" w14:textId="77777777" w:rsidR="00071579" w:rsidRPr="00071579" w:rsidRDefault="00071579" w:rsidP="0007157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right="-22"/>
        <w:jc w:val="both"/>
        <w:rPr>
          <w:rFonts w:ascii="Arial" w:eastAsia="Arial" w:hAnsi="Arial" w:cs="Arial"/>
          <w:b/>
          <w:color w:val="800080"/>
          <w:sz w:val="24"/>
          <w:szCs w:val="24"/>
          <w:lang w:eastAsia="ru-RU"/>
        </w:rPr>
        <w:sectPr w:rsidR="00071579" w:rsidRPr="00071579" w:rsidSect="00D14F17">
          <w:pgSz w:w="11906" w:h="16838"/>
          <w:pgMar w:top="568" w:right="850" w:bottom="851" w:left="1701" w:header="708" w:footer="708" w:gutter="0"/>
          <w:pgNumType w:start="1"/>
          <w:cols w:space="720"/>
        </w:sectPr>
      </w:pPr>
    </w:p>
    <w:p w14:paraId="6C4DC770" w14:textId="77777777" w:rsidR="00071579" w:rsidRPr="00071579" w:rsidRDefault="00071579" w:rsidP="00071579">
      <w:pPr>
        <w:keepNext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bookmarkStart w:id="1" w:name="_heading=h.30j0zll" w:colFirst="0" w:colLast="0"/>
      <w:bookmarkEnd w:id="1"/>
      <w:r w:rsidRPr="0007157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lastRenderedPageBreak/>
        <w:t xml:space="preserve">1. Общие положения </w:t>
      </w:r>
    </w:p>
    <w:p w14:paraId="7EE911CA" w14:textId="77777777" w:rsidR="00071579" w:rsidRPr="00071579" w:rsidRDefault="00071579" w:rsidP="0007157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right="-22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1.1. Цели и задачи воспитательной работы с обучающимися</w:t>
      </w:r>
    </w:p>
    <w:p w14:paraId="4E5C6732" w14:textId="77777777" w:rsidR="00071579" w:rsidRPr="00071579" w:rsidRDefault="00071579" w:rsidP="0007157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right="-2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Целью</w:t>
      </w:r>
      <w:r w:rsidRPr="0007157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воспитательной работы в </w:t>
      </w:r>
      <w:r w:rsidRPr="0007157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ИМПЭ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создание условий, содействующих развитию социальной, профессиональной и культурной компетентности обучающихся, развитию личности, способной к самостоятельному жизненному </w:t>
      </w:r>
      <w:proofErr w:type="gram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выбору,  уважающей</w:t>
      </w:r>
      <w:proofErr w:type="gram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и свободы других людей, способной осуществлять конструктивное социальное взаимодействие. </w:t>
      </w:r>
    </w:p>
    <w:p w14:paraId="49EFC9E5" w14:textId="77777777" w:rsidR="00071579" w:rsidRPr="00071579" w:rsidRDefault="00071579" w:rsidP="0007157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right="-2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Достижение поставленной цели будет осуществляться посредством решения следующих </w:t>
      </w:r>
      <w:r w:rsidRPr="000715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F214324" w14:textId="77777777" w:rsidR="00071579" w:rsidRPr="00071579" w:rsidRDefault="00071579" w:rsidP="0007157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uppressAutoHyphens/>
        <w:spacing w:after="0" w:line="276" w:lineRule="auto"/>
        <w:ind w:right="-2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целостной системы поддержки инициативной и талантливой студенческой молодежи, обладающей лидерскими навыками.</w:t>
      </w:r>
    </w:p>
    <w:p w14:paraId="0A19739B" w14:textId="77777777" w:rsidR="00071579" w:rsidRPr="00071579" w:rsidRDefault="00071579" w:rsidP="0007157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uppressAutoHyphens/>
        <w:spacing w:after="0" w:line="276" w:lineRule="auto"/>
        <w:ind w:right="-2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инновационного потенциала и поддержка предпринимательской активности молодежи, создание механизмов стимулирования инновационного поведения молодежи и ее участия в разработке и реализации инновационных идей.</w:t>
      </w:r>
    </w:p>
    <w:p w14:paraId="0D74A547" w14:textId="77777777" w:rsidR="00071579" w:rsidRPr="00071579" w:rsidRDefault="00071579" w:rsidP="0007157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uppressAutoHyphens/>
        <w:spacing w:after="0" w:line="276" w:lineRule="auto"/>
        <w:ind w:right="-2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Сохранение и развитие лучших традиций российской интеллигентности как единства образованности, воспитанности и культуры. </w:t>
      </w:r>
    </w:p>
    <w:p w14:paraId="4EF54F76" w14:textId="77777777" w:rsidR="00071579" w:rsidRPr="00071579" w:rsidRDefault="00071579" w:rsidP="0007157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uppressAutoHyphens/>
        <w:spacing w:after="0" w:line="276" w:lineRule="auto"/>
        <w:ind w:right="-2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обучающихся мотивации к профессиональной деятельности, стремления к саморазвитию и самообразованию.</w:t>
      </w:r>
    </w:p>
    <w:p w14:paraId="33F64453" w14:textId="77777777" w:rsidR="00071579" w:rsidRPr="00071579" w:rsidRDefault="00071579" w:rsidP="0007157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uppressAutoHyphens/>
        <w:spacing w:after="0" w:line="276" w:lineRule="auto"/>
        <w:ind w:right="-2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 студенческой молодёжи системы социально-значимых ценностей. </w:t>
      </w:r>
    </w:p>
    <w:p w14:paraId="09A7F18F" w14:textId="77777777" w:rsidR="00071579" w:rsidRPr="00071579" w:rsidRDefault="00071579" w:rsidP="0007157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uppressAutoHyphens/>
        <w:spacing w:after="0" w:line="276" w:lineRule="auto"/>
        <w:ind w:right="-2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Сохранение и приумножение традиций </w:t>
      </w:r>
      <w:r w:rsidRPr="0007157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ИМПЭ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формирование у студенческой молодежи чувства университетской солидарности и корпоративности.</w:t>
      </w:r>
    </w:p>
    <w:p w14:paraId="0AEAA06B" w14:textId="77777777" w:rsidR="00071579" w:rsidRPr="00071579" w:rsidRDefault="00071579" w:rsidP="0007157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993"/>
        </w:tabs>
        <w:suppressAutoHyphens/>
        <w:spacing w:after="0" w:line="276" w:lineRule="auto"/>
        <w:ind w:right="-2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Модернизация традиционных методов, поиск, разработка и внедрение новых технологий воспитательной деятельности, соответствующих духу времени и новым социальным потребностям и интересам обучающихся.</w:t>
      </w:r>
    </w:p>
    <w:p w14:paraId="6618D574" w14:textId="77777777" w:rsidR="00071579" w:rsidRPr="00071579" w:rsidRDefault="00071579" w:rsidP="0007157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993"/>
        </w:tabs>
        <w:suppressAutoHyphens/>
        <w:spacing w:after="0" w:line="276" w:lineRule="auto"/>
        <w:ind w:right="-2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системы социальной поддержки и защиты студенческой молодежи. </w:t>
      </w:r>
    </w:p>
    <w:p w14:paraId="61C19FE6" w14:textId="77777777" w:rsidR="00071579" w:rsidRPr="00071579" w:rsidRDefault="00071579" w:rsidP="00071579">
      <w:pPr>
        <w:spacing w:after="0" w:line="276" w:lineRule="auto"/>
        <w:ind w:right="-2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реализации стратегических целей и задач в Университете должна быть сформирована эффективная, развивающаяся культурно-воспитательная среда, гармонично дополняющая образовательную, научно-исследовательскую деятельность и позволяющая: </w:t>
      </w:r>
    </w:p>
    <w:p w14:paraId="5C2035CF" w14:textId="77777777" w:rsidR="00071579" w:rsidRPr="00071579" w:rsidRDefault="00071579" w:rsidP="0007157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/>
        <w:spacing w:after="0" w:line="276" w:lineRule="auto"/>
        <w:ind w:right="-2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увеличить число молодых людей, обладающих навыками и компетенциями, необходимыми для инновационной деятельности, способных и готовых к непрерывному образованию, постоянному совершенствованию, переобучению и самообучению, профессиональной мобильности, стремлению к новому, владеющих иностранными языками; </w:t>
      </w:r>
    </w:p>
    <w:p w14:paraId="5ABD3EAF" w14:textId="77777777" w:rsidR="00071579" w:rsidRPr="00071579" w:rsidRDefault="00071579" w:rsidP="0007157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/>
        <w:spacing w:after="0" w:line="276" w:lineRule="auto"/>
        <w:ind w:right="-2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 научную, творческую, инновационную, предпринимательскую, волонтерскую, спортивную активность обучающихся;</w:t>
      </w:r>
    </w:p>
    <w:p w14:paraId="291A9C69" w14:textId="77777777" w:rsidR="00071579" w:rsidRPr="00071579" w:rsidRDefault="00071579" w:rsidP="0007157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/>
        <w:spacing w:after="0" w:line="276" w:lineRule="auto"/>
        <w:ind w:right="-2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сформировать высокую академическую корпоративную культуру. </w:t>
      </w:r>
    </w:p>
    <w:p w14:paraId="7CEF4401" w14:textId="77777777" w:rsidR="00071579" w:rsidRPr="00071579" w:rsidRDefault="00071579" w:rsidP="00071579">
      <w:pPr>
        <w:spacing w:after="0" w:line="276" w:lineRule="auto"/>
        <w:ind w:right="-2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достижения цели и эффективного решения поставленных задач необходим комплекс условий, обеспечивающих раскрытие творческих способностей и самореализацию личности обучающегося. Это следующие условия:</w:t>
      </w:r>
    </w:p>
    <w:p w14:paraId="0210CEBB" w14:textId="77777777" w:rsidR="00071579" w:rsidRPr="00071579" w:rsidRDefault="00071579" w:rsidP="00071579">
      <w:pPr>
        <w:tabs>
          <w:tab w:val="left" w:pos="284"/>
        </w:tabs>
        <w:spacing w:after="0" w:line="276" w:lineRule="auto"/>
        <w:ind w:right="-2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ориентация содержания и форм внеаудиторной работы с обучающимися на их активность и деятельность, на проявление ими самостоятельности в организации и проведении мероприятий;</w:t>
      </w:r>
    </w:p>
    <w:p w14:paraId="59D792DB" w14:textId="77777777" w:rsidR="00071579" w:rsidRPr="00071579" w:rsidRDefault="00071579" w:rsidP="00071579">
      <w:pPr>
        <w:tabs>
          <w:tab w:val="left" w:pos="284"/>
        </w:tabs>
        <w:spacing w:after="0" w:line="276" w:lineRule="auto"/>
        <w:ind w:right="-2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и организация работы творческих, спортивных и научных коллективов, объединений обучающихся и преподавателей по интересам;</w:t>
      </w:r>
    </w:p>
    <w:p w14:paraId="3E29BADF" w14:textId="77777777" w:rsidR="00071579" w:rsidRPr="00071579" w:rsidRDefault="00071579" w:rsidP="00071579">
      <w:pPr>
        <w:tabs>
          <w:tab w:val="left" w:pos="284"/>
        </w:tabs>
        <w:spacing w:after="0" w:line="276" w:lineRule="auto"/>
        <w:ind w:right="-2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sz w:val="24"/>
          <w:szCs w:val="24"/>
          <w:lang w:eastAsia="ru-RU"/>
        </w:rPr>
        <w:t>-  активизация студенческих общественных организаций;</w:t>
      </w:r>
    </w:p>
    <w:p w14:paraId="61F2C949" w14:textId="77777777" w:rsidR="00071579" w:rsidRPr="00071579" w:rsidRDefault="00071579" w:rsidP="00071579">
      <w:pPr>
        <w:tabs>
          <w:tab w:val="left" w:pos="284"/>
        </w:tabs>
        <w:spacing w:after="0" w:line="276" w:lineRule="auto"/>
        <w:ind w:right="-2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традиций и позитивного опыта, накопленного ИМПЭ, для становления, функционирования и развития системы воспитательной работы в современных условиях, их сочетание с поиском новых форм и направлений;</w:t>
      </w:r>
    </w:p>
    <w:p w14:paraId="3A20F247" w14:textId="77777777" w:rsidR="00071579" w:rsidRPr="00071579" w:rsidRDefault="00071579" w:rsidP="00071579">
      <w:pPr>
        <w:tabs>
          <w:tab w:val="left" w:pos="284"/>
        </w:tabs>
        <w:spacing w:after="0" w:line="276" w:lineRule="auto"/>
        <w:ind w:right="-2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научно-просветительских, физкультурно-спортивных и культурно-массовых мероприятий, организация досуга обучающихся;</w:t>
      </w:r>
    </w:p>
    <w:p w14:paraId="1CFB51D5" w14:textId="77777777" w:rsidR="00071579" w:rsidRPr="00071579" w:rsidRDefault="00071579" w:rsidP="00071579">
      <w:pPr>
        <w:tabs>
          <w:tab w:val="left" w:pos="284"/>
        </w:tabs>
        <w:spacing w:after="0" w:line="276" w:lineRule="auto"/>
        <w:ind w:right="-2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поддержка и развитие студенческих средств массовой информации;</w:t>
      </w:r>
    </w:p>
    <w:p w14:paraId="707F0928" w14:textId="77777777" w:rsidR="00071579" w:rsidRPr="00071579" w:rsidRDefault="00071579" w:rsidP="00071579">
      <w:pPr>
        <w:tabs>
          <w:tab w:val="left" w:pos="284"/>
        </w:tabs>
        <w:spacing w:after="0" w:line="276" w:lineRule="auto"/>
        <w:ind w:right="-2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sz w:val="24"/>
          <w:szCs w:val="24"/>
          <w:lang w:eastAsia="ru-RU"/>
        </w:rPr>
        <w:t>-  изучение (мониторинг) интересов, динамики ценностных ориентаций обучающихся как основа планирования воспитательной работы;</w:t>
      </w:r>
    </w:p>
    <w:p w14:paraId="548F26E3" w14:textId="77777777" w:rsidR="00071579" w:rsidRPr="00071579" w:rsidRDefault="00071579" w:rsidP="00071579">
      <w:pPr>
        <w:tabs>
          <w:tab w:val="left" w:pos="284"/>
        </w:tabs>
        <w:spacing w:after="0" w:line="276" w:lineRule="auto"/>
        <w:ind w:right="-2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реализация целенаправленной кадровой политики, обеспечение профессионализма организаторов воспитательной / внеучебной работы;</w:t>
      </w:r>
    </w:p>
    <w:p w14:paraId="12D3A6EA" w14:textId="77777777" w:rsidR="00071579" w:rsidRPr="00071579" w:rsidRDefault="00071579" w:rsidP="00071579">
      <w:pPr>
        <w:tabs>
          <w:tab w:val="left" w:pos="284"/>
        </w:tabs>
        <w:spacing w:after="0" w:line="276" w:lineRule="auto"/>
        <w:ind w:right="-2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системы морального и материального стимулирования преподавателей и обучающихся, активно участвующих в организации воспитательной работы;</w:t>
      </w:r>
    </w:p>
    <w:p w14:paraId="5CB70751" w14:textId="77777777" w:rsidR="00071579" w:rsidRPr="00071579" w:rsidRDefault="00071579" w:rsidP="00071579">
      <w:pPr>
        <w:tabs>
          <w:tab w:val="left" w:pos="284"/>
        </w:tabs>
        <w:spacing w:after="0" w:line="276" w:lineRule="auto"/>
        <w:ind w:right="-2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технологии планирования на уровне всех субъектов воспитательной деятельности;</w:t>
      </w:r>
    </w:p>
    <w:p w14:paraId="74A0A3FC" w14:textId="77777777" w:rsidR="00071579" w:rsidRPr="00071579" w:rsidRDefault="00071579" w:rsidP="00071579">
      <w:pPr>
        <w:tabs>
          <w:tab w:val="left" w:pos="284"/>
          <w:tab w:val="left" w:pos="426"/>
          <w:tab w:val="left" w:pos="567"/>
        </w:tabs>
        <w:spacing w:after="0" w:line="276" w:lineRule="auto"/>
        <w:ind w:right="-2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контроля за содержанием и эффективностью воспитательной работы, использованием ее результатов для корректировки планов и решений.</w:t>
      </w:r>
    </w:p>
    <w:p w14:paraId="51BFFA86" w14:textId="77777777" w:rsidR="00071579" w:rsidRPr="00071579" w:rsidRDefault="00071579" w:rsidP="0007157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2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Цель, задачи и условия воспитательной работы реализуются через ее основные направления и комплекс целевых программ, разрабатываемых по мере возникновения потребностей и приоритетов с учетом компетентностной модели личности выпускника </w:t>
      </w:r>
      <w:r w:rsidRPr="0007157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ИМПЭ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CFAC9CF" w14:textId="77777777" w:rsidR="00071579" w:rsidRPr="00071579" w:rsidRDefault="00071579" w:rsidP="00071579">
      <w:pPr>
        <w:spacing w:after="0" w:line="276" w:lineRule="auto"/>
        <w:ind w:right="-22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 Основные направления и виды деятельности обучающихся в воспитательной системе ИМПЭ.</w:t>
      </w:r>
    </w:p>
    <w:p w14:paraId="4C1CEFF4" w14:textId="77777777" w:rsidR="00071579" w:rsidRPr="00071579" w:rsidRDefault="00071579" w:rsidP="00071579">
      <w:pPr>
        <w:widowControl w:val="0"/>
        <w:tabs>
          <w:tab w:val="left" w:pos="1636"/>
        </w:tabs>
        <w:spacing w:after="0" w:line="298" w:lineRule="auto"/>
        <w:ind w:left="132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Overlap w:val="never"/>
        <w:tblW w:w="961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3"/>
        <w:gridCol w:w="2410"/>
        <w:gridCol w:w="6570"/>
      </w:tblGrid>
      <w:tr w:rsidR="00071579" w:rsidRPr="00071579" w14:paraId="77D04487" w14:textId="77777777" w:rsidTr="003D120A">
        <w:trPr>
          <w:trHeight w:hRule="exact" w:val="993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E30BF" w14:textId="77777777" w:rsidR="00071579" w:rsidRPr="00071579" w:rsidRDefault="00071579" w:rsidP="00071579">
            <w:pPr>
              <w:widowControl w:val="0"/>
              <w:spacing w:after="0"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0BF57" w14:textId="77777777" w:rsidR="00071579" w:rsidRPr="00071579" w:rsidRDefault="00071579" w:rsidP="00071579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Направления воспитательной работы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895009" w14:textId="77777777" w:rsidR="00071579" w:rsidRPr="00071579" w:rsidRDefault="00071579" w:rsidP="000715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Воспитательные задачи</w:t>
            </w:r>
          </w:p>
        </w:tc>
      </w:tr>
      <w:tr w:rsidR="00071579" w:rsidRPr="00071579" w14:paraId="565DED5A" w14:textId="77777777" w:rsidTr="003D120A">
        <w:trPr>
          <w:trHeight w:hRule="exact" w:val="1062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1F864" w14:textId="77777777" w:rsidR="00071579" w:rsidRPr="00071579" w:rsidRDefault="00071579" w:rsidP="000715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2C5DA" w14:textId="77777777" w:rsidR="00071579" w:rsidRPr="00071579" w:rsidRDefault="00071579" w:rsidP="000715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гражданское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6D3EDF" w14:textId="77777777" w:rsidR="00071579" w:rsidRPr="00071579" w:rsidRDefault="00071579" w:rsidP="00071579">
            <w:pPr>
              <w:widowControl w:val="0"/>
              <w:tabs>
                <w:tab w:val="left" w:pos="1730"/>
                <w:tab w:val="left" w:pos="4587"/>
              </w:tabs>
              <w:spacing w:after="0" w:line="26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 общегражданских ценностных</w:t>
            </w:r>
          </w:p>
          <w:p w14:paraId="3A11C276" w14:textId="77777777" w:rsidR="00071579" w:rsidRPr="00071579" w:rsidRDefault="00071579" w:rsidP="00071579">
            <w:pPr>
              <w:widowControl w:val="0"/>
              <w:tabs>
                <w:tab w:val="left" w:pos="2549"/>
              </w:tabs>
              <w:spacing w:after="0" w:line="26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ориентаций и правовой культуры через включение в общественно-гражданскую</w:t>
            </w:r>
            <w:r w:rsidRPr="000715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деятельность</w:t>
            </w:r>
          </w:p>
        </w:tc>
      </w:tr>
      <w:tr w:rsidR="00071579" w:rsidRPr="00071579" w14:paraId="0E8EE63D" w14:textId="77777777" w:rsidTr="003D120A">
        <w:trPr>
          <w:trHeight w:hRule="exact" w:val="1134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77048" w14:textId="77777777" w:rsidR="00071579" w:rsidRPr="00071579" w:rsidRDefault="00071579" w:rsidP="000715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B6B26" w14:textId="77777777" w:rsidR="00071579" w:rsidRPr="00071579" w:rsidRDefault="00071579" w:rsidP="000715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патриотическое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5A675A" w14:textId="77777777" w:rsidR="00071579" w:rsidRPr="00071579" w:rsidRDefault="00071579" w:rsidP="0007157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 чувства неравнодушия к судьбе Отечества, к его прошлому, настоящему и будущему с целью мотивации обучающихся к реализации и защите интересов Родины</w:t>
            </w:r>
          </w:p>
          <w:p w14:paraId="3E3B934E" w14:textId="77777777" w:rsidR="00071579" w:rsidRPr="00071579" w:rsidRDefault="00071579" w:rsidP="0007157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1579" w:rsidRPr="00071579" w14:paraId="60121F53" w14:textId="77777777" w:rsidTr="003D120A">
        <w:trPr>
          <w:trHeight w:hRule="exact" w:val="839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36FE7" w14:textId="77777777" w:rsidR="00071579" w:rsidRPr="00071579" w:rsidRDefault="00071579" w:rsidP="000715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8BE2B" w14:textId="77777777" w:rsidR="00071579" w:rsidRPr="00071579" w:rsidRDefault="00071579" w:rsidP="00071579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духовно-</w:t>
            </w:r>
            <w:r w:rsidRPr="0007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нравственное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F45BE0" w14:textId="77777777" w:rsidR="00071579" w:rsidRPr="00071579" w:rsidRDefault="00071579" w:rsidP="00071579">
            <w:pPr>
              <w:widowControl w:val="0"/>
              <w:tabs>
                <w:tab w:val="left" w:pos="1829"/>
                <w:tab w:val="left" w:pos="5261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 ценностно-смысловой сферы</w:t>
            </w:r>
            <w:r w:rsidRPr="000715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 духовной культуры, нравственных чувств и крепкого нравственного стержня</w:t>
            </w:r>
          </w:p>
          <w:p w14:paraId="32757B90" w14:textId="77777777" w:rsidR="00071579" w:rsidRPr="00071579" w:rsidRDefault="00071579" w:rsidP="00071579">
            <w:pPr>
              <w:widowControl w:val="0"/>
              <w:tabs>
                <w:tab w:val="left" w:pos="1829"/>
                <w:tab w:val="left" w:pos="5261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1579" w:rsidRPr="00071579" w14:paraId="6FE4559B" w14:textId="77777777" w:rsidTr="003D120A">
        <w:trPr>
          <w:trHeight w:hRule="exact" w:val="1276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488F17" w14:textId="77777777" w:rsidR="00071579" w:rsidRPr="00071579" w:rsidRDefault="00071579" w:rsidP="000715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A63A53" w14:textId="77777777" w:rsidR="00071579" w:rsidRPr="00071579" w:rsidRDefault="00071579" w:rsidP="000715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физическое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85B3F" w14:textId="77777777" w:rsidR="00071579" w:rsidRPr="00071579" w:rsidRDefault="00071579" w:rsidP="00071579">
            <w:pPr>
              <w:widowControl w:val="0"/>
              <w:tabs>
                <w:tab w:val="left" w:pos="581"/>
                <w:tab w:val="left" w:pos="497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формирование культуры ведения здорового и безопасного образа жизни, развитие</w:t>
            </w:r>
            <w:r w:rsidRPr="000715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способности к сохранению и укреплению здоровья</w:t>
            </w:r>
          </w:p>
          <w:p w14:paraId="7971323C" w14:textId="77777777" w:rsidR="00071579" w:rsidRPr="00071579" w:rsidRDefault="00071579" w:rsidP="00071579">
            <w:pPr>
              <w:widowControl w:val="0"/>
              <w:tabs>
                <w:tab w:val="left" w:pos="581"/>
                <w:tab w:val="left" w:pos="49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A12A67" w14:textId="77777777" w:rsidR="00071579" w:rsidRPr="00071579" w:rsidRDefault="00071579" w:rsidP="0007157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1579" w:rsidRPr="00071579" w14:paraId="629DD8B0" w14:textId="77777777" w:rsidTr="003D120A">
        <w:trPr>
          <w:trHeight w:hRule="exact" w:val="997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B5113F" w14:textId="77777777" w:rsidR="00071579" w:rsidRPr="00071579" w:rsidRDefault="00071579" w:rsidP="000715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637421" w14:textId="77777777" w:rsidR="00071579" w:rsidRPr="00071579" w:rsidRDefault="00071579" w:rsidP="000715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экологическое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AF273" w14:textId="77777777" w:rsidR="00071579" w:rsidRPr="00071579" w:rsidRDefault="00071579" w:rsidP="00071579">
            <w:pPr>
              <w:widowControl w:val="0"/>
              <w:tabs>
                <w:tab w:val="left" w:pos="581"/>
                <w:tab w:val="left" w:pos="497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 экологического сознания и устойчивого экологического поведения</w:t>
            </w:r>
          </w:p>
          <w:p w14:paraId="79E40528" w14:textId="77777777" w:rsidR="00071579" w:rsidRPr="00071579" w:rsidRDefault="00071579" w:rsidP="00071579">
            <w:pPr>
              <w:widowControl w:val="0"/>
              <w:tabs>
                <w:tab w:val="left" w:pos="581"/>
                <w:tab w:val="left" w:pos="497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3BA6D880" w14:textId="77777777" w:rsidR="00071579" w:rsidRPr="00071579" w:rsidRDefault="00071579" w:rsidP="00071579">
            <w:pPr>
              <w:widowControl w:val="0"/>
              <w:tabs>
                <w:tab w:val="left" w:pos="581"/>
                <w:tab w:val="left" w:pos="497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0ACC81D7" w14:textId="77777777" w:rsidR="00071579" w:rsidRPr="00071579" w:rsidRDefault="00071579" w:rsidP="00071579">
            <w:pPr>
              <w:widowControl w:val="0"/>
              <w:tabs>
                <w:tab w:val="left" w:pos="581"/>
                <w:tab w:val="left" w:pos="497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71579" w:rsidRPr="00071579" w14:paraId="3E5179E5" w14:textId="77777777" w:rsidTr="003D120A">
        <w:trPr>
          <w:trHeight w:hRule="exact" w:val="87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8ED1FF" w14:textId="77777777" w:rsidR="00071579" w:rsidRPr="00071579" w:rsidRDefault="00071579" w:rsidP="000715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1AF95A" w14:textId="77777777" w:rsidR="00071579" w:rsidRPr="00071579" w:rsidRDefault="00071579" w:rsidP="000715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профессионально</w:t>
            </w:r>
            <w:r w:rsidRPr="0007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</w:r>
          </w:p>
          <w:p w14:paraId="1BDCEA1C" w14:textId="77777777" w:rsidR="00071579" w:rsidRPr="00071579" w:rsidRDefault="00071579" w:rsidP="000715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трудовое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DE3C1" w14:textId="77777777" w:rsidR="00071579" w:rsidRPr="00071579" w:rsidRDefault="00071579" w:rsidP="00071579">
            <w:pPr>
              <w:widowControl w:val="0"/>
              <w:tabs>
                <w:tab w:val="left" w:pos="581"/>
                <w:tab w:val="left" w:pos="497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 психологической готовности к профессиональной деятельности по избранной профессии</w:t>
            </w:r>
          </w:p>
          <w:p w14:paraId="00E723B5" w14:textId="77777777" w:rsidR="00071579" w:rsidRPr="00071579" w:rsidRDefault="00071579" w:rsidP="00071579">
            <w:pPr>
              <w:widowControl w:val="0"/>
              <w:tabs>
                <w:tab w:val="left" w:pos="581"/>
                <w:tab w:val="left" w:pos="497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71579" w:rsidRPr="00071579" w14:paraId="7D358DDD" w14:textId="77777777" w:rsidTr="003D120A">
        <w:trPr>
          <w:trHeight w:hRule="exact" w:val="957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BE274C" w14:textId="77777777" w:rsidR="00071579" w:rsidRPr="00071579" w:rsidRDefault="00071579" w:rsidP="000715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F6837F" w14:textId="77777777" w:rsidR="00071579" w:rsidRPr="00071579" w:rsidRDefault="00071579" w:rsidP="000715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культурно</w:t>
            </w:r>
            <w:r w:rsidRPr="0007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-просветительское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F86C4" w14:textId="77777777" w:rsidR="00071579" w:rsidRPr="00071579" w:rsidRDefault="00071579" w:rsidP="00071579">
            <w:pPr>
              <w:widowControl w:val="0"/>
              <w:tabs>
                <w:tab w:val="left" w:pos="581"/>
                <w:tab w:val="left" w:pos="497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 знакомство с материальными и нематериальными объектами человеческой культуры</w:t>
            </w:r>
          </w:p>
          <w:p w14:paraId="7F81C8B1" w14:textId="77777777" w:rsidR="00071579" w:rsidRPr="00071579" w:rsidRDefault="00071579" w:rsidP="00071579">
            <w:pPr>
              <w:widowControl w:val="0"/>
              <w:tabs>
                <w:tab w:val="left" w:pos="581"/>
                <w:tab w:val="left" w:pos="497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30FD370C" w14:textId="77777777" w:rsidR="00071579" w:rsidRPr="00071579" w:rsidRDefault="00071579" w:rsidP="00071579">
            <w:pPr>
              <w:widowControl w:val="0"/>
              <w:tabs>
                <w:tab w:val="left" w:pos="581"/>
                <w:tab w:val="left" w:pos="497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71579" w:rsidRPr="00071579" w14:paraId="519E8E60" w14:textId="77777777" w:rsidTr="003D120A">
        <w:trPr>
          <w:trHeight w:hRule="exact" w:val="999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905492" w14:textId="77777777" w:rsidR="00071579" w:rsidRPr="00071579" w:rsidRDefault="00071579" w:rsidP="000715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090D20" w14:textId="77777777" w:rsidR="00071579" w:rsidRPr="00071579" w:rsidRDefault="00071579" w:rsidP="000715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научно-</w:t>
            </w:r>
            <w:r w:rsidRPr="0007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образовательное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96549" w14:textId="77777777" w:rsidR="00071579" w:rsidRPr="00071579" w:rsidRDefault="00071579" w:rsidP="00071579">
            <w:pPr>
              <w:widowControl w:val="0"/>
              <w:tabs>
                <w:tab w:val="left" w:pos="581"/>
                <w:tab w:val="left" w:pos="497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1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формирование исследовательского и критического мышления, мотивации к научно- исследовательской деятельности</w:t>
            </w:r>
          </w:p>
          <w:p w14:paraId="46BF6122" w14:textId="77777777" w:rsidR="00071579" w:rsidRPr="00071579" w:rsidRDefault="00071579" w:rsidP="00071579">
            <w:pPr>
              <w:widowControl w:val="0"/>
              <w:tabs>
                <w:tab w:val="left" w:pos="581"/>
                <w:tab w:val="left" w:pos="497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36FE375C" w14:textId="77777777" w:rsidR="00071579" w:rsidRPr="00071579" w:rsidRDefault="00071579" w:rsidP="00071579">
            <w:pPr>
              <w:widowControl w:val="0"/>
              <w:tabs>
                <w:tab w:val="left" w:pos="581"/>
                <w:tab w:val="left" w:pos="497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4AC8DD6E" w14:textId="77777777" w:rsidR="00071579" w:rsidRPr="00071579" w:rsidRDefault="00071579" w:rsidP="0007157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suppressAutoHyphens/>
        <w:spacing w:after="0" w:line="276" w:lineRule="auto"/>
        <w:ind w:right="-22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14:paraId="16E395A9" w14:textId="77777777" w:rsidR="00071579" w:rsidRPr="00071579" w:rsidRDefault="00071579" w:rsidP="00071579">
      <w:pPr>
        <w:spacing w:after="0" w:line="276" w:lineRule="auto"/>
        <w:ind w:right="-2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Приоритетные виды деятельности обучающихся в воспитательной системе ИМПЭ:</w:t>
      </w:r>
    </w:p>
    <w:p w14:paraId="33F13FEC" w14:textId="77777777" w:rsidR="00071579" w:rsidRPr="00071579" w:rsidRDefault="00071579" w:rsidP="00071579">
      <w:pPr>
        <w:spacing w:after="0" w:line="276" w:lineRule="auto"/>
        <w:ind w:left="284" w:right="-22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715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проектная деятельность;</w:t>
      </w:r>
    </w:p>
    <w:p w14:paraId="492E1E2B" w14:textId="77777777" w:rsidR="00071579" w:rsidRPr="00071579" w:rsidRDefault="00071579" w:rsidP="00071579">
      <w:pPr>
        <w:spacing w:after="0" w:line="276" w:lineRule="auto"/>
        <w:ind w:left="567" w:right="-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715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волонтерская(добровольческая)деятельность;</w:t>
      </w:r>
    </w:p>
    <w:p w14:paraId="094844DF" w14:textId="77777777" w:rsidR="00071579" w:rsidRPr="00071579" w:rsidRDefault="00071579" w:rsidP="00071579">
      <w:pPr>
        <w:spacing w:after="0" w:line="276" w:lineRule="auto"/>
        <w:ind w:left="567" w:right="-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715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учебно-исследовательская и научно-исследовательская деятельность;</w:t>
      </w:r>
    </w:p>
    <w:p w14:paraId="3486CC0B" w14:textId="77777777" w:rsidR="00071579" w:rsidRPr="00071579" w:rsidRDefault="00071579" w:rsidP="00071579">
      <w:pPr>
        <w:spacing w:after="0" w:line="276" w:lineRule="auto"/>
        <w:ind w:left="567" w:right="-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715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студенческое международное сотрудничество;</w:t>
      </w:r>
    </w:p>
    <w:p w14:paraId="324EA235" w14:textId="77777777" w:rsidR="00071579" w:rsidRPr="00071579" w:rsidRDefault="00071579" w:rsidP="00071579">
      <w:pPr>
        <w:spacing w:after="0" w:line="276" w:lineRule="auto"/>
        <w:ind w:left="567" w:right="-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 деятельность и виды студенческих объединений;</w:t>
      </w:r>
    </w:p>
    <w:p w14:paraId="0DB1876D" w14:textId="77777777" w:rsidR="00071579" w:rsidRPr="00071579" w:rsidRDefault="00071579" w:rsidP="00071579">
      <w:pPr>
        <w:spacing w:after="0" w:line="276" w:lineRule="auto"/>
        <w:ind w:left="284" w:right="-22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715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досуговая, творческая и социально-культурная деятельность по организации и проведению значимых событий и мероприятий;</w:t>
      </w:r>
    </w:p>
    <w:p w14:paraId="6EA50E9A" w14:textId="77777777" w:rsidR="00071579" w:rsidRPr="00071579" w:rsidRDefault="00071579" w:rsidP="00071579">
      <w:pPr>
        <w:spacing w:after="0" w:line="276" w:lineRule="auto"/>
        <w:ind w:left="567" w:right="-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715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вовлечение обучающихся в профориентацию, день открытых дверей ИМПЭ им. А.С. Грибоедова, университетские субботы;</w:t>
      </w:r>
    </w:p>
    <w:p w14:paraId="4D2E1804" w14:textId="77777777" w:rsidR="00071579" w:rsidRPr="00071579" w:rsidRDefault="00071579" w:rsidP="00071579">
      <w:pPr>
        <w:spacing w:after="0" w:line="276" w:lineRule="auto"/>
        <w:ind w:left="567" w:right="-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715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вовлечение обучающихся в предпринимательскую деятельность;</w:t>
      </w:r>
    </w:p>
    <w:p w14:paraId="7C5C24D8" w14:textId="77777777" w:rsidR="00071579" w:rsidRPr="00071579" w:rsidRDefault="00071579" w:rsidP="00071579">
      <w:pPr>
        <w:spacing w:after="0" w:line="276" w:lineRule="auto"/>
        <w:ind w:left="567" w:right="-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715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другие виды деятельности обучающихся.</w:t>
      </w:r>
    </w:p>
    <w:p w14:paraId="75FE7909" w14:textId="77777777" w:rsidR="00071579" w:rsidRPr="00071579" w:rsidRDefault="00071579" w:rsidP="0007157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right="-2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Направления и виды деятельности обучающихся в воспитательной системе </w:t>
      </w:r>
      <w:r w:rsidRPr="0007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ИМПЭ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реализуются через внедрение воспитательного компонента в учебные дисциплины образовательной программы (п.2) и организацию мероприятий и событий воспитательной направленности во внеучебной деятельности (Календарный план воспитательной работы на срок реализации образовательной программы).  </w:t>
      </w:r>
    </w:p>
    <w:p w14:paraId="3E76572A" w14:textId="77777777" w:rsidR="00071579" w:rsidRPr="00071579" w:rsidRDefault="00071579" w:rsidP="000715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right="-2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CFABAB3" w14:textId="77777777" w:rsidR="00071579" w:rsidRPr="00071579" w:rsidRDefault="00071579" w:rsidP="000715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right="-2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1.3. Формы и методы воспитательной работы</w:t>
      </w:r>
    </w:p>
    <w:p w14:paraId="19D95A11" w14:textId="77777777" w:rsidR="00071579" w:rsidRPr="00071579" w:rsidRDefault="00071579" w:rsidP="0007157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Выбор методов и форм воспитания определяется на основе научных принципов в зависимости от следующих факторов: цель воспитания, содержание и направленности воспитательных задач, курс обучения; уровень воспитанности и личный социальный опыт, особенности академической группы как коллектива с его традициями; технические и материальные возможности вуза. </w:t>
      </w:r>
    </w:p>
    <w:p w14:paraId="42610D60" w14:textId="77777777" w:rsidR="00071579" w:rsidRPr="00071579" w:rsidRDefault="00071579" w:rsidP="0007157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2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многообразие методов воспитания представлено пятью группами: </w:t>
      </w:r>
    </w:p>
    <w:p w14:paraId="204AF57E" w14:textId="77777777" w:rsidR="00071579" w:rsidRPr="00071579" w:rsidRDefault="00071579" w:rsidP="00071579">
      <w:pPr>
        <w:spacing w:after="0" w:line="276" w:lineRule="auto"/>
        <w:ind w:right="-2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0715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Методы формирования сознания личности</w:t>
      </w:r>
      <w:r w:rsidRPr="0007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рассказ, беседа, убеждение, лекция, пример, объяснение, разъяснение, дискуссия, анализ педагогических воспитывающих ситуаций и др.; </w:t>
      </w:r>
    </w:p>
    <w:p w14:paraId="76B89F8A" w14:textId="77777777" w:rsidR="00071579" w:rsidRPr="00071579" w:rsidRDefault="00071579" w:rsidP="00071579">
      <w:pPr>
        <w:spacing w:after="0" w:line="276" w:lineRule="auto"/>
        <w:ind w:right="-2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</w:t>
      </w:r>
      <w:r w:rsidRPr="000715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Методы организации деятельности и формирования опыта поведения</w:t>
      </w:r>
      <w:r w:rsidRPr="0007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пути и способы воздействия на предметно-практическую сферу личности с целью выделения, закрепления и формирования в опыте положительных способов и форм поведения и нравственной мотивации обучающихся. При этом используются: задание, общественное мнение, педагогическое требование, поручение, приучение, создание воспитывающих ситуаций, тренинг, упражнение, и др.</w:t>
      </w:r>
    </w:p>
    <w:p w14:paraId="23CD56E3" w14:textId="77777777" w:rsidR="00071579" w:rsidRPr="00071579" w:rsidRDefault="00071579" w:rsidP="00071579">
      <w:pPr>
        <w:spacing w:after="0" w:line="276" w:lineRule="auto"/>
        <w:ind w:right="-2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0715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Методы мотивации деятельности и поведения</w:t>
      </w:r>
      <w:r w:rsidRPr="0007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способы воздействия на мотивационную сферу личности, направленные на побуждение воспитанников к улучшению своего поведения, развитие нравственно-положительной мотивации поведения. Используют следующие методы: одобрение, поощрение социальной активности, порицание, создание ситуаций успеха, создание ситуаций для эмоционально-нравственных переживаний, соревнование и др.</w:t>
      </w:r>
    </w:p>
    <w:p w14:paraId="178B0FB8" w14:textId="77777777" w:rsidR="00071579" w:rsidRPr="00071579" w:rsidRDefault="00071579" w:rsidP="00071579">
      <w:pPr>
        <w:spacing w:after="0" w:line="276" w:lineRule="auto"/>
        <w:ind w:right="-2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0715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Методы самовоспитания</w:t>
      </w:r>
      <w:r w:rsidRPr="0007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способы воздействия на сферу саморегуляции, направленные на сознательное изменение воспитанником своей личности в соответствии с требованиями общества и личного плана развития. К методам самовоспитания относят рефлексию и основные методы формирования сознания, поведения и его стимулирования с указанием «само»: самонаблюдение, самоанализ, самоотчет, и т.д.</w:t>
      </w:r>
    </w:p>
    <w:p w14:paraId="4CE6C3BC" w14:textId="77777777" w:rsidR="00071579" w:rsidRPr="00071579" w:rsidRDefault="00071579" w:rsidP="00071579">
      <w:pPr>
        <w:spacing w:after="0" w:line="276" w:lineRule="auto"/>
        <w:ind w:right="-2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0715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Методы контроля и самоконтроля в воспитании</w:t>
      </w:r>
      <w:r w:rsidRPr="00071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7157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способы и пути получения информации об эффективности воспитательных воздействий и взаимодействия. Данные методы направлены на выявление эффективности педагогической деятельности и воспитания в целом. Используют следующие методы: педагогическое наблюдение</w:t>
      </w:r>
      <w:r w:rsidRPr="00071579">
        <w:rPr>
          <w:rFonts w:ascii="Times New Roman" w:eastAsia="Times New Roman" w:hAnsi="Times New Roman" w:cs="Times New Roman"/>
          <w:sz w:val="16"/>
          <w:szCs w:val="16"/>
          <w:lang w:eastAsia="ru-RU"/>
        </w:rPr>
        <w:t>;</w:t>
      </w:r>
      <w:r w:rsidRPr="0007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беседы, направленные на выявление воспитанности; опросы (анкетные, устные и т. п.); анализ результатов общественно полезной деятельности, деятельности органов ученического самоуправления; создание педагогических ситуаций для изучения поведения обучающихся.</w:t>
      </w:r>
    </w:p>
    <w:p w14:paraId="4BEFDE7C" w14:textId="77777777" w:rsidR="00071579" w:rsidRPr="00071579" w:rsidRDefault="00071579" w:rsidP="00071579">
      <w:pPr>
        <w:tabs>
          <w:tab w:val="left" w:pos="9759"/>
        </w:tabs>
        <w:spacing w:after="0" w:line="276" w:lineRule="auto"/>
        <w:ind w:right="-2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организации воспитательной работы представлены в четырех группах: </w:t>
      </w:r>
    </w:p>
    <w:p w14:paraId="4C37170F" w14:textId="77777777" w:rsidR="00071579" w:rsidRPr="00071579" w:rsidRDefault="00071579" w:rsidP="0007157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right="-2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воспитательной деятельности с обучающимися:</w:t>
      </w:r>
    </w:p>
    <w:p w14:paraId="787C7662" w14:textId="77777777" w:rsidR="00071579" w:rsidRPr="00071579" w:rsidRDefault="00071579" w:rsidP="0007157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81"/>
          <w:tab w:val="left" w:pos="3593"/>
        </w:tabs>
        <w:suppressAutoHyphens/>
        <w:spacing w:after="0" w:line="276" w:lineRule="auto"/>
        <w:ind w:left="142" w:right="-2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познавательные: конференции, круглые столы, фестивали, конкурсы, предметные недели, мастер-классы, чтения, встречи с интересными людьми и др.;</w:t>
      </w:r>
    </w:p>
    <w:p w14:paraId="59D688EF" w14:textId="77777777" w:rsidR="00071579" w:rsidRPr="00071579" w:rsidRDefault="00071579" w:rsidP="0007157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314"/>
          <w:tab w:val="left" w:pos="5080"/>
          <w:tab w:val="left" w:pos="8954"/>
        </w:tabs>
        <w:suppressAutoHyphens/>
        <w:spacing w:after="0" w:line="276" w:lineRule="auto"/>
        <w:ind w:right="-2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интерактивные: групповые дискуссии, мозговой штурм, ролевая и деловая игра, тренинг, защита проектов и др.;</w:t>
      </w:r>
    </w:p>
    <w:p w14:paraId="16501211" w14:textId="77777777" w:rsidR="00071579" w:rsidRPr="00071579" w:rsidRDefault="00071579" w:rsidP="0007157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16"/>
        </w:tabs>
        <w:suppressAutoHyphens/>
        <w:spacing w:after="0" w:line="276" w:lineRule="auto"/>
        <w:ind w:left="142" w:right="-2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досуговые: праздники, концерты, фестивали, соревнования, тематические вечера, посещение учреждений культуры;</w:t>
      </w:r>
    </w:p>
    <w:p w14:paraId="18D1D678" w14:textId="77777777" w:rsidR="00071579" w:rsidRPr="00071579" w:rsidRDefault="00071579" w:rsidP="0007157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uppressAutoHyphens/>
        <w:spacing w:after="0" w:line="276" w:lineRule="auto"/>
        <w:ind w:left="142" w:right="-2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правление и самоуправление: школа актива, работа в общественных объединениях, конкурс социальных проектов, акции, флэшмобы, 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дебат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-клуб и др.</w:t>
      </w:r>
    </w:p>
    <w:p w14:paraId="451D673A" w14:textId="77777777" w:rsidR="00071579" w:rsidRPr="00071579" w:rsidRDefault="00071579" w:rsidP="00071579">
      <w:pPr>
        <w:widowControl w:val="0"/>
        <w:tabs>
          <w:tab w:val="left" w:pos="993"/>
          <w:tab w:val="left" w:pos="1276"/>
        </w:tabs>
        <w:spacing w:after="0" w:line="276" w:lineRule="auto"/>
        <w:ind w:right="-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Указанные формы и методы воспитательной работы применяются преподавателями и сотрудниками ИМПЭ как при реализации учебных дисциплин и практик в рамках ОПОП, так и при организации и проведении мероприятий и событий внеучебной работы</w:t>
      </w:r>
    </w:p>
    <w:p w14:paraId="140DE74D" w14:textId="77777777" w:rsidR="00071579" w:rsidRPr="00071579" w:rsidRDefault="00071579" w:rsidP="00071579">
      <w:pPr>
        <w:widowControl w:val="0"/>
        <w:tabs>
          <w:tab w:val="left" w:pos="993"/>
          <w:tab w:val="left" w:pos="1276"/>
        </w:tabs>
        <w:spacing w:after="0" w:line="276" w:lineRule="auto"/>
        <w:ind w:right="-2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</w:p>
    <w:p w14:paraId="746F3688" w14:textId="77777777" w:rsidR="00071579" w:rsidRPr="00071579" w:rsidRDefault="00071579" w:rsidP="00071579">
      <w:pPr>
        <w:widowControl w:val="0"/>
        <w:tabs>
          <w:tab w:val="left" w:pos="993"/>
          <w:tab w:val="left" w:pos="1276"/>
        </w:tabs>
        <w:spacing w:after="0" w:line="276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2. </w:t>
      </w:r>
      <w:r w:rsidRPr="0007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контроля за исполнением управленческих решений в части воспитательной работы осуществляется посредством мониторинга качества организации воспитательной деятельности в ИМПЭ. </w:t>
      </w:r>
    </w:p>
    <w:p w14:paraId="698BFD22" w14:textId="77777777" w:rsidR="00071579" w:rsidRPr="00071579" w:rsidRDefault="00071579" w:rsidP="00071579">
      <w:pPr>
        <w:keepNext/>
        <w:spacing w:before="240" w:after="60" w:line="240" w:lineRule="auto"/>
        <w:ind w:firstLine="426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lastRenderedPageBreak/>
        <w:t xml:space="preserve">3. Перечень основной и дополнительной учебной литературы </w:t>
      </w:r>
    </w:p>
    <w:p w14:paraId="3A7AF9C3" w14:textId="77777777" w:rsidR="00071579" w:rsidRPr="00071579" w:rsidRDefault="00071579" w:rsidP="00071579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2" w:name="_heading=h.1fob9te" w:colFirst="0" w:colLast="0"/>
      <w:bookmarkEnd w:id="2"/>
      <w:r w:rsidRPr="000715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3.1. Основная литература</w:t>
      </w:r>
    </w:p>
    <w:p w14:paraId="1ACC83B6" w14:textId="77777777" w:rsidR="00071579" w:rsidRPr="00071579" w:rsidRDefault="00071579" w:rsidP="000715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Загвязинский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 И.</w:t>
      </w:r>
      <w:r w:rsidRPr="0007157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Теория обучения и воспитания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 и практикум для вузов / В. И. 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Загвязинский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 Н. Емельянова. — 2-е изд., 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</w:t>
      </w:r>
      <w:proofErr w:type="spellEnd"/>
      <w:proofErr w:type="gram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доп. — Москва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Издательство 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2020. — 230 с. — (Высшее образование). — ISBN 978-5-9916-9831-3. — Текст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электронный // ЭБС 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[сайт]. — URL: </w:t>
      </w:r>
      <w:hyperlink r:id="rId8">
        <w:r w:rsidRPr="000715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https://urait.ru/bcode/449911</w:t>
        </w:r>
      </w:hyperlink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(дата обращения: 13.02.2021).</w:t>
      </w:r>
    </w:p>
    <w:p w14:paraId="32E596BD" w14:textId="77777777" w:rsidR="00071579" w:rsidRPr="00071579" w:rsidRDefault="00071579" w:rsidP="000715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Канке, В. А. 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Теория обучения и воспитания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 и практикум / В. А. Канке. — Москва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Издательство 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2020. — 297 с. — (Высшее образование). — ISBN 978-5-534-01217-0. — Текст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электронный // ЭБС 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[сайт]. — URL: </w:t>
      </w:r>
      <w:hyperlink r:id="rId9">
        <w:r w:rsidRPr="000715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https://urait.ru/bcode/450651</w:t>
        </w:r>
      </w:hyperlink>
      <w:proofErr w:type="gram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(</w:t>
      </w:r>
      <w:proofErr w:type="gram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обращения: 13.02.2021).</w:t>
      </w:r>
    </w:p>
    <w:p w14:paraId="2CD49E4A" w14:textId="77777777" w:rsidR="00071579" w:rsidRPr="00071579" w:rsidRDefault="00071579" w:rsidP="000715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Маленкова, Л. И. Теория и методика воспитания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учебник / Л.И. </w:t>
      </w:r>
      <w:proofErr w:type="gram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Маленкова ;</w:t>
      </w:r>
      <w:proofErr w:type="gram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ред. П.И. 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Пидкасистого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— Москва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ИНФРА-М, 2020. — 483 с. — (Высшее образование: Бакалавриат). — DOI 10.12737/1039193. - ISBN 978-5-16-015505-0. - Текст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электронный. - URL: https://znanium.com/catalog/product/1039193 (дата обращения: 13.02.2021). </w:t>
      </w:r>
    </w:p>
    <w:p w14:paraId="73C93740" w14:textId="77777777" w:rsidR="00071579" w:rsidRPr="00071579" w:rsidRDefault="00071579" w:rsidP="000715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Ходусов, А. Н. Педагогика воспитания: теория, методология, технология, методика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 / А.Н. Ходусов. — 2-е изд., доп. — Москва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ИНФРА-М, 2019. — 405 с. + Доп. материалы [Электронный ресурс; Режим доступа http://new.znanium.com]. — (Высшее образование: Бакалавриат). — www.dx.doi.org/10.12737/25027. - ISBN 978-5-16-012849-8. - Текст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электронный. - URL: https://znanium.com/catalog/product/1039198 (дата обращения: 13.02.2021). </w:t>
      </w:r>
    </w:p>
    <w:p w14:paraId="09597F33" w14:textId="77777777" w:rsidR="00071579" w:rsidRPr="00071579" w:rsidRDefault="00071579" w:rsidP="000715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Ширшов, В. Д. Духовно-нравственное воспитание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учебное пособие / В.Д. Ширшов. — Москва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ИНФРА-М, 2020. — 182 с. + Доп. материалы [Электронный ресурс]. — (Высшее образование: Магистратура). — DOI 10.12737/996096. - ISBN 978-5-16-014660-7. - Текст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электронный. - URL: https://znanium.com/catalog/product/996096 (дата обращения: 13.02.2021). </w:t>
      </w:r>
    </w:p>
    <w:p w14:paraId="49717F33" w14:textId="77777777" w:rsidR="00071579" w:rsidRPr="00071579" w:rsidRDefault="00071579" w:rsidP="000715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Яковлев, С. В. Воспитание ценностных оснований личности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монография / С.В. Яковлев. — 2-е изд., доп. — Москва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ИНФРА-М, 2021. — 148 с. — (Научная мысль). — DOI 10.12737/24371. - ISBN 978-5-16-010217-7. - Текст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электронный. - URL: https://znanium.com/catalog/product/1215744 (дата обращения: 13.02.2021). </w:t>
      </w:r>
    </w:p>
    <w:p w14:paraId="22299FCC" w14:textId="77777777" w:rsidR="00071579" w:rsidRPr="00071579" w:rsidRDefault="00071579" w:rsidP="00071579">
      <w:pPr>
        <w:tabs>
          <w:tab w:val="left" w:pos="567"/>
        </w:tabs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E4078A" w14:textId="77777777" w:rsidR="00071579" w:rsidRPr="00071579" w:rsidRDefault="007F01F8" w:rsidP="00071579">
      <w:pPr>
        <w:keepNext/>
        <w:spacing w:after="0" w:line="276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3" w:name="_heading=h.3znysh7" w:colFirst="0" w:colLast="0"/>
      <w:bookmarkEnd w:id="3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3.2. Дополнительная литература</w:t>
      </w:r>
    </w:p>
    <w:p w14:paraId="1401F5FA" w14:textId="77777777" w:rsidR="00071579" w:rsidRPr="00071579" w:rsidRDefault="00071579" w:rsidP="007F01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spacing w:after="0" w:line="240" w:lineRule="auto"/>
        <w:ind w:left="14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Акимова, Л. А. Методика обучения и воспитания безопасности жизнедеятельности в образовательных организациях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 для вузов / Л. А. Акимова, Е. Е. 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Лутовина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— 2-е изд., 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</w:t>
      </w:r>
      <w:proofErr w:type="spellEnd"/>
      <w:proofErr w:type="gram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доп. — Москва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Издательство 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2020. — 336 с. — (Высшее образование). — ISBN 978-5-534-11985-5. — URL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10">
        <w:r w:rsidRPr="000715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https://urait.ru/bcode/457178</w:t>
        </w:r>
      </w:hyperlink>
    </w:p>
    <w:p w14:paraId="2A463E2E" w14:textId="77777777" w:rsidR="00071579" w:rsidRPr="00071579" w:rsidRDefault="00071579" w:rsidP="007F01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spacing w:after="0" w:line="240" w:lineRule="auto"/>
        <w:ind w:left="142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Бакшаева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Н. А. Психология мотивации студентов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учебное пособие для вузов / Н. А. 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Бакшаева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А. А. Вербицкий. — 2-е изд., стер. — Москва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Издательство 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2020. — 170 с. — (Высшее образование). — ISBN 978-5-534-08576-1. — URL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11">
        <w:r w:rsidRPr="000715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https://urait.ru/bcode/452093</w:t>
        </w:r>
      </w:hyperlink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(дата обращения: 13.02.2021).</w:t>
      </w:r>
    </w:p>
    <w:p w14:paraId="63CC33B0" w14:textId="77777777" w:rsidR="00071579" w:rsidRPr="00071579" w:rsidRDefault="00071579" w:rsidP="007F01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spacing w:after="0" w:line="240" w:lineRule="auto"/>
        <w:ind w:left="142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Баринова, Е. Б. Теория и практика инклюзивного обучения в образовательных организациях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учебное пособие для вузов / Е. Б. Баринова. — Москва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Издательство 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2020. — 97 с. — (Высшее образование). — ISBN 978-5-534-13878-8. — URL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12">
        <w:r w:rsidRPr="000715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https://urait.ru/bcode/467115</w:t>
        </w:r>
      </w:hyperlink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(дата обращения: 13.02.2021).</w:t>
      </w:r>
    </w:p>
    <w:p w14:paraId="2BE7E3FF" w14:textId="77777777" w:rsidR="00071579" w:rsidRPr="00071579" w:rsidRDefault="00071579" w:rsidP="007F01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spacing w:after="0" w:line="240" w:lineRule="auto"/>
        <w:ind w:left="142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Баринова, Е. Б. Тьюторское сопровождение обучающихся в системе инклюзивного образования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учебное пособие для вузов / Е. Б. Баринова. — Москва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Издательство 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2020. — 116 с. — (Высшее образование). — ISBN 978-5-534-13887-0. — URL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13">
        <w:r w:rsidRPr="000715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https://urait.ru/bcode/467192</w:t>
        </w:r>
      </w:hyperlink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(дата обращения: 13.02.2021).</w:t>
      </w:r>
    </w:p>
    <w:p w14:paraId="7A22672E" w14:textId="77777777" w:rsidR="00071579" w:rsidRPr="00071579" w:rsidRDefault="00071579" w:rsidP="007F01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spacing w:after="0" w:line="240" w:lineRule="auto"/>
        <w:ind w:left="142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Бахтигулова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Л. Б. Методика воспитательной работы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учебное пособие для вузов / Л. Б. 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Бахтигулова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 В. Гаврилов. — 2-е изд., 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proofErr w:type="gram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доп. — Москва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Издательство 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2020. — 188 с. — (Высшее образование). — ISBN 978-5-534-10576-6. — URL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14">
        <w:r w:rsidRPr="000715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https://urait.ru/bcode/456636</w:t>
        </w:r>
      </w:hyperlink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(дата обращения: 13.02.2021).</w:t>
      </w:r>
    </w:p>
    <w:p w14:paraId="14DD3CBC" w14:textId="77777777" w:rsidR="00071579" w:rsidRPr="00071579" w:rsidRDefault="00071579" w:rsidP="007F01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spacing w:after="0" w:line="240" w:lineRule="auto"/>
        <w:ind w:left="14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Белякова, Е. Г. Психолого-педагогический мониторинг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учебное пособие для вузов / Е. Г. Белякова, Т. А. Строкова. — Москва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Издательство 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2020. — 243 с. — (Высшее образование). — ISBN 978-5-534-01054-1. — URL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15">
        <w:r w:rsidRPr="000715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https://urait.ru/bcode/451789</w:t>
        </w:r>
      </w:hyperlink>
    </w:p>
    <w:p w14:paraId="066FB6DE" w14:textId="77777777" w:rsidR="00071579" w:rsidRPr="00071579" w:rsidRDefault="00071579" w:rsidP="007F01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spacing w:after="0" w:line="240" w:lineRule="auto"/>
        <w:ind w:left="142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Десяева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Н. Д. Академическая коммуникация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 для вузов / Н. Д. 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Десяева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— 2-е изд. — Москва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Издательство 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2020. — 150 с. — (Высшее образование). — ISBN 978-5-534-11434-8. — URL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16">
        <w:r w:rsidRPr="000715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https://urait.ru/bcode/456951</w:t>
        </w:r>
      </w:hyperlink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(дата обращения: 13.02.2021).</w:t>
      </w:r>
    </w:p>
    <w:p w14:paraId="06C70977" w14:textId="77777777" w:rsidR="00071579" w:rsidRPr="00071579" w:rsidRDefault="00071579" w:rsidP="007F01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spacing w:after="0" w:line="240" w:lineRule="auto"/>
        <w:ind w:left="14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Елисеева, Л. Я. Педагогика и психология планирования карьеры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учебное пособие для вузов / Л. Я. Елисеева. — 2-е изд. — Москва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Издательство 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2020. — 242 с. — (Высшее образование). — ISBN 978-5-534-09493-0. — URL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17">
        <w:r w:rsidRPr="000715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https://urait.ru/bcode/454309</w:t>
        </w:r>
      </w:hyperlink>
    </w:p>
    <w:p w14:paraId="1CC2D128" w14:textId="77777777" w:rsidR="00071579" w:rsidRPr="00071579" w:rsidRDefault="00071579" w:rsidP="007F01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spacing w:after="0" w:line="240" w:lineRule="auto"/>
        <w:ind w:left="14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Зенкина, С. В. Сетевая проектно-исследовательская деятельность обучающихся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монография / С. В. Зенкина, Е. К. Герасимова, О. П. Панкратова. — Москва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Издательство 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2020. — 152 с. — (Актуальные монографии). — ISBN 978-5-534-13679-1. — URL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18">
        <w:r w:rsidRPr="000715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https://urait.ru/bcode/466296</w:t>
        </w:r>
      </w:hyperlink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(дата обращения: 14.02.2021).</w:t>
      </w:r>
    </w:p>
    <w:p w14:paraId="78DEA479" w14:textId="77777777" w:rsidR="00071579" w:rsidRPr="00071579" w:rsidRDefault="00071579" w:rsidP="007F01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spacing w:after="0" w:line="240" w:lineRule="auto"/>
        <w:ind w:left="14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Иванков, Ч. Т. Технология физического воспитания в высших учебных заведениях / Ч. Т. Иванков, С. А. Литвинов. — 2-е изд. — Москва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Издательство 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2020. — 103 с. — (Высшее образование). — ISBN 978-5-534-11441-6. — URL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19">
        <w:r w:rsidRPr="000715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https://urait.ru/bcode/456948</w:t>
        </w:r>
      </w:hyperlink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(дата обращения: 14.02.2021).</w:t>
      </w:r>
    </w:p>
    <w:p w14:paraId="1058B7F6" w14:textId="77777777" w:rsidR="00071579" w:rsidRPr="00071579" w:rsidRDefault="00071579" w:rsidP="007F01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spacing w:after="0" w:line="240" w:lineRule="auto"/>
        <w:ind w:left="14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Инновационные процессы в образовании. Тьюторство в 2 ч. Часть 1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учебное пособие для вузов / С. А. Щенников [и др.</w:t>
      </w:r>
      <w:proofErr w:type="gram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 ;</w:t>
      </w:r>
      <w:proofErr w:type="gram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редакцией С. А. Щенникова, А. Г. 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Теслинова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 Г. Чернявской. — 3-е изд., 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proofErr w:type="gram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доп. — Москва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Издательство 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2020. — 188 с. — (Высшее образование). — ISBN 978-5-534-06308-0. — URL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20">
        <w:r w:rsidRPr="000715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https://urait.ru/bcode/452091</w:t>
        </w:r>
      </w:hyperlink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 обращения: 14.02.2021).</w:t>
      </w:r>
    </w:p>
    <w:p w14:paraId="3696118A" w14:textId="77777777" w:rsidR="00071579" w:rsidRPr="00071579" w:rsidRDefault="00071579" w:rsidP="007F01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spacing w:after="0" w:line="240" w:lineRule="auto"/>
        <w:ind w:left="142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Инновационные процессы в образовании. Тьюторство в 2 ч. Часть 2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учебное пособие для среднего профессионального образования / С. А. Щенников [и др.</w:t>
      </w:r>
      <w:proofErr w:type="gram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 ;</w:t>
      </w:r>
      <w:proofErr w:type="gram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редакцией С. А. Щенникова, А. Г. 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Теслинова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 Г. Чернявской. — 3-е изд., 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proofErr w:type="gram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доп. — Москва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Издательство 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2018. — 403 с. — (Профессиональное образование). — ISBN 978-5-534-00105-1. — Текст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электронный // ЭБС 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[сайт]. — URL: </w:t>
      </w:r>
      <w:hyperlink r:id="rId21">
        <w:r w:rsidRPr="000715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https://urait.ru/bcode/421125</w:t>
        </w:r>
      </w:hyperlink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(дата обращения: 14.02.2021).</w:t>
      </w:r>
    </w:p>
    <w:p w14:paraId="362BA550" w14:textId="77777777" w:rsidR="00071579" w:rsidRPr="00071579" w:rsidRDefault="00071579" w:rsidP="007F01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spacing w:after="0" w:line="240" w:lineRule="auto"/>
        <w:ind w:left="14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Исаев, И. Ф. Педагогика высшей школы: кураторство студенческой группы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учебное пособие для вузов / И. Ф. Исаев, Е. И. 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Ерошенкова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Е. Н. Кролевецкая. — Москва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Издательство 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2020. — 365 с. — (Высшее образование). — ISBN 978-5-534-11975-6. — URL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22">
        <w:r w:rsidRPr="000715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https://urait.ru/bcode/454294</w:t>
        </w:r>
      </w:hyperlink>
    </w:p>
    <w:p w14:paraId="4371C128" w14:textId="77777777" w:rsidR="00071579" w:rsidRPr="00071579" w:rsidRDefault="00071579" w:rsidP="007F01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spacing w:after="0" w:line="240" w:lineRule="auto"/>
        <w:ind w:left="142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Клейберг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Ю. А. Психология девиантного поведения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 и практикум для вузов / Ю. А. 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Клейберг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— 5-е изд., 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</w:t>
      </w:r>
      <w:proofErr w:type="spellEnd"/>
      <w:proofErr w:type="gram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доп. — Москва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Издательство 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2020. — 290 с. — (Высшее образование). — ISBN 978-5-534-00231-7. — URL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23">
        <w:r w:rsidRPr="000715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https://urait.ru/bcode/449825</w:t>
        </w:r>
      </w:hyperlink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(дата обращения: 14.02.2021).</w:t>
      </w:r>
    </w:p>
    <w:p w14:paraId="7E0C063A" w14:textId="77777777" w:rsidR="00071579" w:rsidRPr="00071579" w:rsidRDefault="00071579" w:rsidP="007F01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spacing w:after="0" w:line="240" w:lineRule="auto"/>
        <w:ind w:left="14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Коблева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А. Л. Развитие человеческого капитала в сфере образования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учебное пособие для вузов / А. Л. 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Коблева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— Москва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Издательство 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2020. — 153 с. — (Высшее образование). — ISBN 978-5-534-13791-0. — URL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24">
        <w:r w:rsidRPr="000715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https://urait.ru/bcode/466894</w:t>
        </w:r>
      </w:hyperlink>
    </w:p>
    <w:p w14:paraId="2E57D216" w14:textId="77777777" w:rsidR="00071579" w:rsidRPr="00071579" w:rsidRDefault="00071579" w:rsidP="007F01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spacing w:after="0" w:line="240" w:lineRule="auto"/>
        <w:ind w:left="142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 обращения: 14.02.2021).</w:t>
      </w:r>
    </w:p>
    <w:p w14:paraId="7A2368EF" w14:textId="77777777" w:rsidR="00071579" w:rsidRPr="00071579" w:rsidRDefault="00071579" w:rsidP="007F01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spacing w:after="0" w:line="240" w:lineRule="auto"/>
        <w:ind w:left="142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Кулаченко, М. П. Психологические основы вожатской деятельности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 для вузов / М. П. Кулаченко. — Москва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Издательство 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2020. — 144 с. — (Высшее образование). — ISBN 978-5-534-12612-9. — URL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25">
        <w:r w:rsidRPr="000715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https://urait.ru/bcode/448874</w:t>
        </w:r>
      </w:hyperlink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(дата обращения: 14.02.2021).</w:t>
      </w:r>
    </w:p>
    <w:p w14:paraId="3B7D9BF3" w14:textId="77777777" w:rsidR="00071579" w:rsidRPr="00071579" w:rsidRDefault="00071579" w:rsidP="007F01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spacing w:after="0" w:line="240" w:lineRule="auto"/>
        <w:ind w:left="14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Кулаченко, М. П.  Педагогическое общение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учебное пособие для вузов / М. П. Кулаченко. — Москва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Издательство 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2020. — 152 с. — (Высшее образование). — ISBN 978-5-534-12042-4. — Текст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электронный // ЭБС 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[сайт]. — URL: </w:t>
      </w:r>
      <w:hyperlink r:id="rId26">
        <w:r w:rsidRPr="000715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https://urait.ru/bcode/446754</w:t>
        </w:r>
      </w:hyperlink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(дата обращения: 14.02.2021).</w:t>
      </w:r>
    </w:p>
    <w:p w14:paraId="5CD48E52" w14:textId="77777777" w:rsidR="00071579" w:rsidRPr="00071579" w:rsidRDefault="00071579" w:rsidP="007F01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spacing w:after="0" w:line="240" w:lineRule="auto"/>
        <w:ind w:left="142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Лобазова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О. Ф. Социальная помощь жертвам культов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пособие / О. Ф. 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Лобазова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— Москва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Издательство 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2020. — 180 с. — (Профессиональная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практика). — ISBN 978-5-534-11505-5. — URL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27">
        <w:r w:rsidRPr="000715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https://urait.ru/bcode/456241</w:t>
        </w:r>
      </w:hyperlink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 обращения: 14.02.2021).</w:t>
      </w:r>
    </w:p>
    <w:p w14:paraId="6164BFD8" w14:textId="77777777" w:rsidR="00071579" w:rsidRPr="00071579" w:rsidRDefault="00071579" w:rsidP="007F01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spacing w:after="0" w:line="240" w:lineRule="auto"/>
        <w:ind w:left="142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Львова, А. С. Педагогические коммуникации: устное деловое общение педагога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учебное пособие для вузов / А. С. Львова. — 2-е изд., 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proofErr w:type="gram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доп. — Москва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Издательство 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2020. — 185 с. — (Высшее образование). — ISBN 978-5-534-10578-0. — URL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28">
        <w:r w:rsidRPr="000715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https://urait.ru/bcode/456199</w:t>
        </w:r>
      </w:hyperlink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(дата обращения: 14.02.2021).</w:t>
      </w:r>
    </w:p>
    <w:p w14:paraId="7120BC6C" w14:textId="77777777" w:rsidR="00071579" w:rsidRPr="00071579" w:rsidRDefault="00071579" w:rsidP="007F01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spacing w:after="0" w:line="240" w:lineRule="auto"/>
        <w:ind w:left="14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Манжелей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И. В. Педагогика физического воспитания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учебное пособие для вузов / И. В. 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Манжелей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— 2-е изд., 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</w:t>
      </w:r>
      <w:proofErr w:type="spellEnd"/>
      <w:proofErr w:type="gram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доп. — Москва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Издательство 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2020. — 182 с. — (Высшее образование). — ISBN 978-5-534-09508-1. — URL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29">
        <w:r w:rsidRPr="000715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https://urait.ru/bcode/455245</w:t>
        </w:r>
      </w:hyperlink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 обращения: 14.02.2021).</w:t>
      </w:r>
    </w:p>
    <w:p w14:paraId="0FE97E36" w14:textId="77777777" w:rsidR="00071579" w:rsidRPr="00071579" w:rsidRDefault="00071579" w:rsidP="007F01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spacing w:after="0" w:line="240" w:lineRule="auto"/>
        <w:ind w:left="14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Матис, В. И. Педагогика межнационального общения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учебник для вузов / В. И. Матис. — 2-е изд., 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proofErr w:type="gram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доп. — Москва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Издательство 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2020. — 343 с. — (Высшее образование). — ISBN 978-5-534-13121-5. — URL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30">
        <w:r w:rsidRPr="000715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https://urait.ru/bcode/449240</w:t>
        </w:r>
      </w:hyperlink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 обращения: 14.02.2021).</w:t>
      </w:r>
    </w:p>
    <w:p w14:paraId="0B9BA494" w14:textId="77777777" w:rsidR="00071579" w:rsidRPr="00071579" w:rsidRDefault="00071579" w:rsidP="007F01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spacing w:after="0" w:line="240" w:lineRule="auto"/>
        <w:ind w:left="142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Осипова, С. И. Проектирование студентом индивидуальной образовательной траектории в условиях информатизации образования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монография / С.И. Осипова, Т.В. Соловьева. — М.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ИНФРА-</w:t>
      </w:r>
      <w:proofErr w:type="gram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;</w:t>
      </w:r>
      <w:proofErr w:type="gram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Красноярск: Сиб. 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ун-т, 2018. — 140 с. — (Научная мысль). — www.dx.doi.org/10.12737/408. - ISBN 978-5-16-006375-1. - Текст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электронный. - URL: https://znanium.com/catalog/product/960035 (дата обращения: 13.02.2021). </w:t>
      </w:r>
    </w:p>
    <w:p w14:paraId="6D0575C3" w14:textId="77777777" w:rsidR="00071579" w:rsidRPr="00071579" w:rsidRDefault="00071579" w:rsidP="007F01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spacing w:after="0" w:line="240" w:lineRule="auto"/>
        <w:ind w:left="14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Педагогические технологии дистанционного обучения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учебное пособие для вузов / Е. С. Полат [и др.</w:t>
      </w:r>
      <w:proofErr w:type="gram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 ;</w:t>
      </w:r>
      <w:proofErr w:type="gram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редакцией Е. С. Полат. — 3-е изд. — Москва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Издательство 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2020. — 392 с. — (Высшее образование). — ISBN 978-5-534-13152-9. — URL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31">
        <w:r w:rsidRPr="000715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https://urait.ru/bcode/449298</w:t>
        </w:r>
      </w:hyperlink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(дата обращения: 13.02.2021). </w:t>
      </w:r>
    </w:p>
    <w:p w14:paraId="0583BC4B" w14:textId="77777777" w:rsidR="00071579" w:rsidRPr="00071579" w:rsidRDefault="00071579" w:rsidP="007F01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spacing w:after="0" w:line="240" w:lineRule="auto"/>
        <w:ind w:left="14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Педагогика в 2 т. Том 2. Теория и методика воспитания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 и практикум для вузов / М. И. Рожков, Л. В. 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Байбородова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О. С. Гребенюк, Т. Б. </w:t>
      </w:r>
      <w:proofErr w:type="gram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Гребенюк ;</w:t>
      </w:r>
      <w:proofErr w:type="gram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редакцией М. И. Рожкова. — Москва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Издательство 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2020. — 252 с. — (Высшее образование). — ISBN 978-5-534-06489-6. — URL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32">
        <w:r w:rsidRPr="000715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https://urait.ru/bcode/454046</w:t>
        </w:r>
      </w:hyperlink>
    </w:p>
    <w:p w14:paraId="29DB45DD" w14:textId="77777777" w:rsidR="00071579" w:rsidRPr="00071579" w:rsidRDefault="00071579" w:rsidP="007F01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spacing w:after="0" w:line="240" w:lineRule="auto"/>
        <w:ind w:left="142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Психолого-педагогическое взаимодействие участников образовательного процесса в 2 ч. Часть 1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 для вузов / И. В. Дубровина [и др.</w:t>
      </w:r>
      <w:proofErr w:type="gram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 ;</w:t>
      </w:r>
      <w:proofErr w:type="gram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редакцией И. В. Дубровиной. — 5-е изд., 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proofErr w:type="gram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доп. — Москва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Издательство 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2020. — 237 с. — (Высшее образование). — ISBN 978-5-534-08176-3. — URL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33">
        <w:r w:rsidRPr="000715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https://urait.ru/bcode/451619</w:t>
        </w:r>
      </w:hyperlink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(дата обращения: 13.02.2021). </w:t>
      </w:r>
    </w:p>
    <w:p w14:paraId="5C14071A" w14:textId="77777777" w:rsidR="00071579" w:rsidRPr="00071579" w:rsidRDefault="00071579" w:rsidP="007F01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spacing w:after="0" w:line="240" w:lineRule="auto"/>
        <w:ind w:left="142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Психолого-педагогическое взаимодействие участников образовательного процесса в 2 ч. Часть 2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 для вузов / И. В. Дубровина [и др.</w:t>
      </w:r>
      <w:proofErr w:type="gram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 ;</w:t>
      </w:r>
      <w:proofErr w:type="gram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редакцией И. В. Дубровиной. — 5-е изд., 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proofErr w:type="gram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доп. — Москва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Издательство 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2020. — 280 с. — (Высшее образование). — ISBN 978-5-534-08177-0. — URL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34">
        <w:r w:rsidRPr="000715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https://urait.ru/bcode/452240</w:t>
        </w:r>
      </w:hyperlink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(дата обращения: 13.02.2021). </w:t>
      </w:r>
    </w:p>
    <w:p w14:paraId="076145CB" w14:textId="77777777" w:rsidR="00071579" w:rsidRPr="00071579" w:rsidRDefault="00071579" w:rsidP="007F01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spacing w:after="0" w:line="240" w:lineRule="auto"/>
        <w:ind w:left="142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Рамендик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 М. Тренинг личностного роста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 и практикум для вузов / Д. М. 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Рамендик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— 2-е изд., 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proofErr w:type="gram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доп. — Москва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Издательство 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2020. — 136 с. — (Высшее образование). — ISBN 978-5-534-07294-5. — URL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35">
        <w:r w:rsidRPr="000715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https://urait.ru/bcode/451538</w:t>
        </w:r>
      </w:hyperlink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(дата обращения: 13.02.2021). </w:t>
      </w:r>
    </w:p>
    <w:p w14:paraId="39BF2BF4" w14:textId="77777777" w:rsidR="00071579" w:rsidRPr="00071579" w:rsidRDefault="00071579" w:rsidP="007F01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spacing w:after="0" w:line="240" w:lineRule="auto"/>
        <w:ind w:left="14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Савенков, А. И. Психология воспитания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учебное пособие для вузов / А. И. Савенков. — Москва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Издательство 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2020. — 154 с. — (Высшее образование). — ISBN 978-5-534-00784-8. — URL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36">
        <w:r w:rsidRPr="000715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https://urait.ru/bcode/451411</w:t>
        </w:r>
      </w:hyperlink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 обращения: 14.02.2021).</w:t>
      </w:r>
    </w:p>
    <w:p w14:paraId="7605F3BF" w14:textId="77777777" w:rsidR="00071579" w:rsidRPr="00071579" w:rsidRDefault="00071579" w:rsidP="007F01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spacing w:after="0" w:line="240" w:lineRule="auto"/>
        <w:ind w:left="14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Собольников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 В. Психология профессиональной деятельности в особых и экстремальных условиях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учебное пособие для вузов / В. В. 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Собольников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— Москва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Издательство 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2020. — 192 с. — (Высшее образование). — ISBN 978-5-534-08656-0. — URL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37">
        <w:r w:rsidRPr="000715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https://urait.ru/bcode/454620</w:t>
        </w:r>
      </w:hyperlink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(дата обращения: 14.02.2021).</w:t>
      </w:r>
    </w:p>
    <w:p w14:paraId="5D64EADC" w14:textId="77777777" w:rsidR="00071579" w:rsidRPr="00071579" w:rsidRDefault="00071579" w:rsidP="007F01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spacing w:after="0" w:line="240" w:lineRule="auto"/>
        <w:ind w:left="14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и практика дистанционного обучения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учебное пособие для вузов / Е. С. Полат [и др.</w:t>
      </w:r>
      <w:proofErr w:type="gram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 ;</w:t>
      </w:r>
      <w:proofErr w:type="gram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редакцией Е. С. Полат. — 2-е изд., 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</w:t>
      </w:r>
      <w:proofErr w:type="spellEnd"/>
      <w:proofErr w:type="gram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доп. — Москва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Издательство 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2021. — 434 с. — (Высшее образование). — ISBN 978-5-534-13159-8. — URL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38">
        <w:r w:rsidRPr="000715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https://urait.ru/bcode/476456</w:t>
        </w:r>
      </w:hyperlink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(дата обращения: 14.02.2021).</w:t>
      </w:r>
    </w:p>
    <w:p w14:paraId="0392D929" w14:textId="77777777" w:rsidR="00071579" w:rsidRPr="00071579" w:rsidRDefault="00071579" w:rsidP="007F01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spacing w:after="0" w:line="240" w:lineRule="auto"/>
        <w:ind w:left="142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Утемов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 В. Креативная педагогика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учебное пособие для вузов / В. В. 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Утемов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М. М. 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Зиновкина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П. М. Горев. — 2-е изд., 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proofErr w:type="gram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доп. — Москва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Издательство </w:t>
      </w:r>
      <w:proofErr w:type="spellStart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2020. — 237 с. — (Высшее образование). — ISBN 978-5-534-08258-6. — URL</w:t>
      </w:r>
      <w:r w:rsidR="007F0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39">
        <w:r w:rsidRPr="000715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https://urait.ru/bcode/455780</w:t>
        </w:r>
      </w:hyperlink>
      <w:r w:rsidRPr="000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(дата обращения: 14.02.2021)</w:t>
      </w:r>
    </w:p>
    <w:p w14:paraId="33A1A834" w14:textId="77777777" w:rsidR="00485B60" w:rsidRDefault="00485B60" w:rsidP="007F01F8">
      <w:pPr>
        <w:ind w:left="142" w:hanging="357"/>
      </w:pPr>
    </w:p>
    <w:sectPr w:rsidR="00485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03372"/>
    <w:multiLevelType w:val="multilevel"/>
    <w:tmpl w:val="A024FF7C"/>
    <w:lvl w:ilvl="0">
      <w:start w:val="1"/>
      <w:numFmt w:val="bullet"/>
      <w:lvlText w:val="●"/>
      <w:lvlJc w:val="left"/>
      <w:pPr>
        <w:ind w:left="754" w:hanging="358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B65F13"/>
    <w:multiLevelType w:val="multilevel"/>
    <w:tmpl w:val="44F258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414EC"/>
    <w:multiLevelType w:val="multilevel"/>
    <w:tmpl w:val="B55073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27DDB"/>
    <w:multiLevelType w:val="multilevel"/>
    <w:tmpl w:val="28B4D5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0BB2341"/>
    <w:multiLevelType w:val="multilevel"/>
    <w:tmpl w:val="7A3E393C"/>
    <w:lvl w:ilvl="0">
      <w:start w:val="1"/>
      <w:numFmt w:val="bullet"/>
      <w:lvlText w:val="-"/>
      <w:lvlJc w:val="left"/>
      <w:pPr>
        <w:ind w:left="312" w:hanging="248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bullet"/>
      <w:lvlText w:val="•"/>
      <w:lvlJc w:val="left"/>
      <w:pPr>
        <w:ind w:left="1342" w:hanging="248"/>
      </w:pPr>
    </w:lvl>
    <w:lvl w:ilvl="2">
      <w:start w:val="1"/>
      <w:numFmt w:val="bullet"/>
      <w:lvlText w:val="•"/>
      <w:lvlJc w:val="left"/>
      <w:pPr>
        <w:ind w:left="2365" w:hanging="248"/>
      </w:pPr>
    </w:lvl>
    <w:lvl w:ilvl="3">
      <w:start w:val="1"/>
      <w:numFmt w:val="bullet"/>
      <w:lvlText w:val="•"/>
      <w:lvlJc w:val="left"/>
      <w:pPr>
        <w:ind w:left="3387" w:hanging="248"/>
      </w:pPr>
    </w:lvl>
    <w:lvl w:ilvl="4">
      <w:start w:val="1"/>
      <w:numFmt w:val="bullet"/>
      <w:lvlText w:val="•"/>
      <w:lvlJc w:val="left"/>
      <w:pPr>
        <w:ind w:left="4410" w:hanging="248"/>
      </w:pPr>
    </w:lvl>
    <w:lvl w:ilvl="5">
      <w:start w:val="1"/>
      <w:numFmt w:val="bullet"/>
      <w:lvlText w:val="•"/>
      <w:lvlJc w:val="left"/>
      <w:pPr>
        <w:ind w:left="5433" w:hanging="248"/>
      </w:pPr>
    </w:lvl>
    <w:lvl w:ilvl="6">
      <w:start w:val="1"/>
      <w:numFmt w:val="bullet"/>
      <w:lvlText w:val="•"/>
      <w:lvlJc w:val="left"/>
      <w:pPr>
        <w:ind w:left="6455" w:hanging="248"/>
      </w:pPr>
    </w:lvl>
    <w:lvl w:ilvl="7">
      <w:start w:val="1"/>
      <w:numFmt w:val="bullet"/>
      <w:lvlText w:val="•"/>
      <w:lvlJc w:val="left"/>
      <w:pPr>
        <w:ind w:left="7478" w:hanging="248"/>
      </w:pPr>
    </w:lvl>
    <w:lvl w:ilvl="8">
      <w:start w:val="1"/>
      <w:numFmt w:val="bullet"/>
      <w:lvlText w:val="•"/>
      <w:lvlJc w:val="left"/>
      <w:pPr>
        <w:ind w:left="8501" w:hanging="248"/>
      </w:pPr>
    </w:lvl>
  </w:abstractNum>
  <w:abstractNum w:abstractNumId="5" w15:restartNumberingAfterBreak="0">
    <w:nsid w:val="319562C7"/>
    <w:multiLevelType w:val="multilevel"/>
    <w:tmpl w:val="8C18F62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8EC5A54"/>
    <w:multiLevelType w:val="multilevel"/>
    <w:tmpl w:val="06B4875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5EF66ED"/>
    <w:multiLevelType w:val="multilevel"/>
    <w:tmpl w:val="E118F892"/>
    <w:lvl w:ilvl="0">
      <w:start w:val="1"/>
      <w:numFmt w:val="bullet"/>
      <w:lvlText w:val="•"/>
      <w:lvlJc w:val="left"/>
      <w:pPr>
        <w:ind w:left="251" w:hanging="221"/>
      </w:pPr>
      <w:rPr>
        <w:rFonts w:ascii="Times New Roman" w:eastAsia="Times New Roman" w:hAnsi="Times New Roman" w:cs="Times New Roman"/>
        <w:color w:val="212121"/>
        <w:sz w:val="27"/>
        <w:szCs w:val="27"/>
      </w:rPr>
    </w:lvl>
    <w:lvl w:ilvl="1">
      <w:start w:val="1"/>
      <w:numFmt w:val="bullet"/>
      <w:lvlText w:val="•"/>
      <w:lvlJc w:val="left"/>
      <w:pPr>
        <w:ind w:left="1308" w:hanging="220"/>
      </w:pPr>
    </w:lvl>
    <w:lvl w:ilvl="2">
      <w:start w:val="1"/>
      <w:numFmt w:val="bullet"/>
      <w:lvlText w:val="•"/>
      <w:lvlJc w:val="left"/>
      <w:pPr>
        <w:ind w:left="2356" w:hanging="221"/>
      </w:pPr>
    </w:lvl>
    <w:lvl w:ilvl="3">
      <w:start w:val="1"/>
      <w:numFmt w:val="bullet"/>
      <w:lvlText w:val="•"/>
      <w:lvlJc w:val="left"/>
      <w:pPr>
        <w:ind w:left="3404" w:hanging="221"/>
      </w:pPr>
    </w:lvl>
    <w:lvl w:ilvl="4">
      <w:start w:val="1"/>
      <w:numFmt w:val="bullet"/>
      <w:lvlText w:val="•"/>
      <w:lvlJc w:val="left"/>
      <w:pPr>
        <w:ind w:left="4452" w:hanging="221"/>
      </w:pPr>
    </w:lvl>
    <w:lvl w:ilvl="5">
      <w:start w:val="1"/>
      <w:numFmt w:val="bullet"/>
      <w:lvlText w:val="•"/>
      <w:lvlJc w:val="left"/>
      <w:pPr>
        <w:ind w:left="5500" w:hanging="221"/>
      </w:pPr>
    </w:lvl>
    <w:lvl w:ilvl="6">
      <w:start w:val="1"/>
      <w:numFmt w:val="bullet"/>
      <w:lvlText w:val="•"/>
      <w:lvlJc w:val="left"/>
      <w:pPr>
        <w:ind w:left="6548" w:hanging="221"/>
      </w:pPr>
    </w:lvl>
    <w:lvl w:ilvl="7">
      <w:start w:val="1"/>
      <w:numFmt w:val="bullet"/>
      <w:lvlText w:val="•"/>
      <w:lvlJc w:val="left"/>
      <w:pPr>
        <w:ind w:left="7597" w:hanging="221"/>
      </w:pPr>
    </w:lvl>
    <w:lvl w:ilvl="8">
      <w:start w:val="1"/>
      <w:numFmt w:val="bullet"/>
      <w:lvlText w:val="•"/>
      <w:lvlJc w:val="left"/>
      <w:pPr>
        <w:ind w:left="8645" w:hanging="221"/>
      </w:pPr>
    </w:lvl>
  </w:abstractNum>
  <w:abstractNum w:abstractNumId="8" w15:restartNumberingAfterBreak="0">
    <w:nsid w:val="631035B0"/>
    <w:multiLevelType w:val="multilevel"/>
    <w:tmpl w:val="C464A50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 w16cid:durableId="50812436">
    <w:abstractNumId w:val="2"/>
  </w:num>
  <w:num w:numId="2" w16cid:durableId="1814329398">
    <w:abstractNumId w:val="6"/>
  </w:num>
  <w:num w:numId="3" w16cid:durableId="492993211">
    <w:abstractNumId w:val="1"/>
  </w:num>
  <w:num w:numId="4" w16cid:durableId="1393507931">
    <w:abstractNumId w:val="3"/>
  </w:num>
  <w:num w:numId="5" w16cid:durableId="1108351479">
    <w:abstractNumId w:val="4"/>
  </w:num>
  <w:num w:numId="6" w16cid:durableId="1759017521">
    <w:abstractNumId w:val="0"/>
  </w:num>
  <w:num w:numId="7" w16cid:durableId="984814353">
    <w:abstractNumId w:val="7"/>
  </w:num>
  <w:num w:numId="8" w16cid:durableId="1201549925">
    <w:abstractNumId w:val="8"/>
  </w:num>
  <w:num w:numId="9" w16cid:durableId="3949368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B0A"/>
    <w:rsid w:val="00071579"/>
    <w:rsid w:val="00071AFB"/>
    <w:rsid w:val="00385BD0"/>
    <w:rsid w:val="00485B60"/>
    <w:rsid w:val="0058071E"/>
    <w:rsid w:val="007F01F8"/>
    <w:rsid w:val="008F4B01"/>
    <w:rsid w:val="00BC422B"/>
    <w:rsid w:val="00C32B0A"/>
    <w:rsid w:val="00CC08A1"/>
    <w:rsid w:val="00D3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A05CC"/>
  <w15:chartTrackingRefBased/>
  <w15:docId w15:val="{C49DF950-E2C2-460E-85F0-DDC6BD7B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F4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8F4B0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ait.ru/bcode/467192" TargetMode="External"/><Relationship Id="rId18" Type="http://schemas.openxmlformats.org/officeDocument/2006/relationships/hyperlink" Target="https://urait.ru/bcode/466296" TargetMode="External"/><Relationship Id="rId26" Type="http://schemas.openxmlformats.org/officeDocument/2006/relationships/hyperlink" Target="https://urait.ru/bcode/446754" TargetMode="External"/><Relationship Id="rId39" Type="http://schemas.openxmlformats.org/officeDocument/2006/relationships/hyperlink" Target="https://urait.ru/bcode/455780" TargetMode="External"/><Relationship Id="rId21" Type="http://schemas.openxmlformats.org/officeDocument/2006/relationships/hyperlink" Target="https://urait.ru/bcode/421125" TargetMode="External"/><Relationship Id="rId34" Type="http://schemas.openxmlformats.org/officeDocument/2006/relationships/hyperlink" Target="https://urait.ru/bcode/452240" TargetMode="External"/><Relationship Id="rId7" Type="http://schemas.openxmlformats.org/officeDocument/2006/relationships/hyperlink" Target="https://base.garant.ru/7028481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456951" TargetMode="External"/><Relationship Id="rId20" Type="http://schemas.openxmlformats.org/officeDocument/2006/relationships/hyperlink" Target="https://urait.ru/bcode/452091" TargetMode="External"/><Relationship Id="rId29" Type="http://schemas.openxmlformats.org/officeDocument/2006/relationships/hyperlink" Target="https://urait.ru/bcode/455245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urait.ru/bcode/452093" TargetMode="External"/><Relationship Id="rId24" Type="http://schemas.openxmlformats.org/officeDocument/2006/relationships/hyperlink" Target="https://urait.ru/bcode/466894" TargetMode="External"/><Relationship Id="rId32" Type="http://schemas.openxmlformats.org/officeDocument/2006/relationships/hyperlink" Target="https://urait.ru/bcode/454046" TargetMode="External"/><Relationship Id="rId37" Type="http://schemas.openxmlformats.org/officeDocument/2006/relationships/hyperlink" Target="https://urait.ru/bcode/454620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51789" TargetMode="External"/><Relationship Id="rId23" Type="http://schemas.openxmlformats.org/officeDocument/2006/relationships/hyperlink" Target="https://urait.ru/bcode/449825" TargetMode="External"/><Relationship Id="rId28" Type="http://schemas.openxmlformats.org/officeDocument/2006/relationships/hyperlink" Target="https://urait.ru/bcode/456199" TargetMode="External"/><Relationship Id="rId36" Type="http://schemas.openxmlformats.org/officeDocument/2006/relationships/hyperlink" Target="https://urait.ru/bcode/451411" TargetMode="External"/><Relationship Id="rId10" Type="http://schemas.openxmlformats.org/officeDocument/2006/relationships/hyperlink" Target="https://urait.ru/bcode/457178" TargetMode="External"/><Relationship Id="rId19" Type="http://schemas.openxmlformats.org/officeDocument/2006/relationships/hyperlink" Target="https://urait.ru/bcode/456948" TargetMode="External"/><Relationship Id="rId31" Type="http://schemas.openxmlformats.org/officeDocument/2006/relationships/hyperlink" Target="https://urait.ru/bcode/44929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50651" TargetMode="External"/><Relationship Id="rId14" Type="http://schemas.openxmlformats.org/officeDocument/2006/relationships/hyperlink" Target="https://urait.ru/bcode/456636" TargetMode="External"/><Relationship Id="rId22" Type="http://schemas.openxmlformats.org/officeDocument/2006/relationships/hyperlink" Target="https://urait.ru/bcode/454294" TargetMode="External"/><Relationship Id="rId27" Type="http://schemas.openxmlformats.org/officeDocument/2006/relationships/hyperlink" Target="https://urait.ru/bcode/456241" TargetMode="External"/><Relationship Id="rId30" Type="http://schemas.openxmlformats.org/officeDocument/2006/relationships/hyperlink" Target="https://urait.ru/bcode/449240" TargetMode="External"/><Relationship Id="rId35" Type="http://schemas.openxmlformats.org/officeDocument/2006/relationships/hyperlink" Target="https://urait.ru/bcode/451538" TargetMode="External"/><Relationship Id="rId8" Type="http://schemas.openxmlformats.org/officeDocument/2006/relationships/hyperlink" Target="https://urait.ru/bcode/449911" TargetMode="External"/><Relationship Id="rId3" Type="http://schemas.openxmlformats.org/officeDocument/2006/relationships/styles" Target="styles.xml"/><Relationship Id="rId12" Type="http://schemas.openxmlformats.org/officeDocument/2006/relationships/hyperlink" Target="https://urait.ru/bcode/467115" TargetMode="External"/><Relationship Id="rId17" Type="http://schemas.openxmlformats.org/officeDocument/2006/relationships/hyperlink" Target="https://urait.ru/bcode/454309" TargetMode="External"/><Relationship Id="rId25" Type="http://schemas.openxmlformats.org/officeDocument/2006/relationships/hyperlink" Target="https://urait.ru/bcode/448874" TargetMode="External"/><Relationship Id="rId33" Type="http://schemas.openxmlformats.org/officeDocument/2006/relationships/hyperlink" Target="https://urait.ru/bcode/451619" TargetMode="External"/><Relationship Id="rId38" Type="http://schemas.openxmlformats.org/officeDocument/2006/relationships/hyperlink" Target="https://urait.ru/bcode/4764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F6EF7-EDA5-4429-866D-DBECB7060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13</Pages>
  <Words>4515</Words>
  <Characters>25741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Наука Журфак</dc:creator>
  <cp:keywords/>
  <dc:description/>
  <cp:lastModifiedBy>Елена Двворак</cp:lastModifiedBy>
  <cp:revision>6</cp:revision>
  <dcterms:created xsi:type="dcterms:W3CDTF">2024-12-26T09:42:00Z</dcterms:created>
  <dcterms:modified xsi:type="dcterms:W3CDTF">2026-03-02T21:11:00Z</dcterms:modified>
</cp:coreProperties>
</file>